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tblpX="-5" w:tblpY="1"/>
        <w:tblOverlap w:val="nev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4253"/>
      </w:tblGrid>
      <w:tr w:rsidR="00251102" w14:paraId="56389ED8" w14:textId="77777777" w:rsidTr="009C7380">
        <w:trPr>
          <w:cantSplit/>
          <w:trHeight w:val="1588"/>
        </w:trPr>
        <w:tc>
          <w:tcPr>
            <w:tcW w:w="8505" w:type="dxa"/>
            <w:gridSpan w:val="2"/>
          </w:tcPr>
          <w:p w14:paraId="19B52AD3" w14:textId="7E899E5B" w:rsidR="00251102" w:rsidRDefault="001943E4" w:rsidP="00114209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2358656" behindDoc="0" locked="0" layoutInCell="1" allowOverlap="1" wp14:anchorId="008CFBA1" wp14:editId="0C0DCE72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273685</wp:posOffset>
                  </wp:positionV>
                  <wp:extent cx="2089150" cy="596265"/>
                  <wp:effectExtent l="0" t="0" r="6350" b="0"/>
                  <wp:wrapSquare wrapText="bothSides"/>
                  <wp:docPr id="17" name="Imagen 17" descr="Un dibujo animado con letras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Un dibujo animado con letras&#10;&#10;Descripción generada automáticamente con confianza baja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1102"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3D12B32D" wp14:editId="41CBA823">
                  <wp:simplePos x="0" y="0"/>
                  <wp:positionH relativeFrom="column">
                    <wp:posOffset>2464435</wp:posOffset>
                  </wp:positionH>
                  <wp:positionV relativeFrom="paragraph">
                    <wp:posOffset>8255</wp:posOffset>
                  </wp:positionV>
                  <wp:extent cx="2857500" cy="1051560"/>
                  <wp:effectExtent l="0" t="0" r="0" b="0"/>
                  <wp:wrapSquare wrapText="bothSides"/>
                  <wp:docPr id="1" name="Imagen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WATemporaryImageDivContainer351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1102" w:rsidRPr="00BC36CF" w14:paraId="10915E27" w14:textId="77777777" w:rsidTr="009C7380">
        <w:trPr>
          <w:cantSplit/>
          <w:trHeight w:val="434"/>
        </w:trPr>
        <w:tc>
          <w:tcPr>
            <w:tcW w:w="8505" w:type="dxa"/>
            <w:gridSpan w:val="2"/>
          </w:tcPr>
          <w:p w14:paraId="5532952A" w14:textId="79E3C0C4" w:rsidR="00C8157C" w:rsidRPr="00BC36CF" w:rsidRDefault="00251102" w:rsidP="00114209">
            <w:pPr>
              <w:jc w:val="center"/>
              <w:rPr>
                <w:rFonts w:eastAsia="Times New Roman"/>
                <w:noProof/>
              </w:rPr>
            </w:pPr>
            <w:r w:rsidRPr="00BC36CF">
              <w:rPr>
                <w:color w:val="FFFFFF"/>
                <w:sz w:val="24"/>
                <w:szCs w:val="24"/>
                <w:shd w:val="clear" w:color="auto" w:fill="40E0D0"/>
              </w:rPr>
              <w:t xml:space="preserve">NEWSLETTER </w:t>
            </w:r>
            <w:proofErr w:type="spellStart"/>
            <w:r w:rsidRPr="00BC36CF">
              <w:rPr>
                <w:color w:val="FFFFFF"/>
                <w:sz w:val="24"/>
                <w:szCs w:val="24"/>
                <w:shd w:val="clear" w:color="auto" w:fill="40E0D0"/>
              </w:rPr>
              <w:t>Nº</w:t>
            </w:r>
            <w:proofErr w:type="spellEnd"/>
            <w:r w:rsidRPr="00BC36CF">
              <w:rPr>
                <w:color w:val="FFFFFF"/>
                <w:sz w:val="24"/>
                <w:szCs w:val="24"/>
                <w:shd w:val="clear" w:color="auto" w:fill="40E0D0"/>
              </w:rPr>
              <w:t xml:space="preserve"> </w:t>
            </w:r>
            <w:r w:rsidR="00BE58FA">
              <w:rPr>
                <w:color w:val="FFFFFF"/>
                <w:sz w:val="24"/>
                <w:szCs w:val="24"/>
                <w:shd w:val="clear" w:color="auto" w:fill="40E0D0"/>
              </w:rPr>
              <w:t>2</w:t>
            </w:r>
            <w:r w:rsidR="00E36141">
              <w:rPr>
                <w:color w:val="FFFFFF"/>
                <w:sz w:val="24"/>
                <w:szCs w:val="24"/>
                <w:shd w:val="clear" w:color="auto" w:fill="40E0D0"/>
              </w:rPr>
              <w:t>2</w:t>
            </w:r>
            <w:r w:rsidR="002D4182">
              <w:rPr>
                <w:color w:val="FFFFFF"/>
                <w:sz w:val="24"/>
                <w:szCs w:val="24"/>
                <w:shd w:val="clear" w:color="auto" w:fill="40E0D0"/>
              </w:rPr>
              <w:t>-</w:t>
            </w:r>
            <w:r w:rsidR="003D3222">
              <w:rPr>
                <w:color w:val="FFFFFF"/>
                <w:sz w:val="24"/>
                <w:szCs w:val="24"/>
                <w:shd w:val="clear" w:color="auto" w:fill="40E0D0"/>
              </w:rPr>
              <w:t xml:space="preserve"> </w:t>
            </w:r>
            <w:r w:rsidR="00E36141">
              <w:rPr>
                <w:color w:val="FFFFFF"/>
                <w:sz w:val="24"/>
                <w:szCs w:val="24"/>
                <w:shd w:val="clear" w:color="auto" w:fill="40E0D0"/>
              </w:rPr>
              <w:t>JUNIO</w:t>
            </w:r>
            <w:r w:rsidR="003D3222">
              <w:rPr>
                <w:color w:val="FFFFFF"/>
                <w:sz w:val="24"/>
                <w:szCs w:val="24"/>
                <w:shd w:val="clear" w:color="auto" w:fill="40E0D0"/>
              </w:rPr>
              <w:t xml:space="preserve"> DE 2022</w:t>
            </w:r>
          </w:p>
        </w:tc>
      </w:tr>
      <w:tr w:rsidR="00BD278E" w:rsidRPr="00434897" w14:paraId="611AC186" w14:textId="77777777" w:rsidTr="009C7380">
        <w:trPr>
          <w:cantSplit/>
          <w:trHeight w:val="5526"/>
        </w:trPr>
        <w:tc>
          <w:tcPr>
            <w:tcW w:w="8505" w:type="dxa"/>
            <w:gridSpan w:val="2"/>
          </w:tcPr>
          <w:p w14:paraId="0B91529B" w14:textId="41E22212" w:rsidR="00B9146C" w:rsidRPr="00744103" w:rsidRDefault="00AA4CCB" w:rsidP="00503CBD">
            <w:pPr>
              <w:rPr>
                <w:rFonts w:cstheme="minorHAnsi"/>
                <w:b/>
                <w:color w:val="1F4E79" w:themeColor="accent5" w:themeShade="80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1B41DDFD" wp14:editId="24EDD569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1700530</wp:posOffset>
                      </wp:positionV>
                      <wp:extent cx="2622550" cy="869950"/>
                      <wp:effectExtent l="0" t="0" r="0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2550" cy="869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26CC9" w14:textId="493100D7" w:rsidR="00AA4CCB" w:rsidRPr="00481D1B" w:rsidRDefault="00AA4CCB" w:rsidP="00244D6B">
                                  <w:pPr>
                                    <w:jc w:val="center"/>
                                    <w:rPr>
                                      <w:rFonts w:ascii="Amasis MT Pro Black" w:hAnsi="Amasis MT Pro Black"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481D1B">
                                    <w:rPr>
                                      <w:rFonts w:ascii="Amasis MT Pro Black" w:hAnsi="Amasis MT Pro Black"/>
                                      <w:color w:val="002060"/>
                                      <w:sz w:val="32"/>
                                      <w:szCs w:val="32"/>
                                    </w:rPr>
                                    <w:t>SEGURIDAD JURÍDICA, DIÁLOGO SOCIAL Y SOSTENIBILIDAD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41DD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6" type="#_x0000_t202" style="position:absolute;margin-left:137.1pt;margin-top:133.9pt;width:206.5pt;height:68.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" fillcolor="white [3201]" stroked="f" strokeweight=".5pt">
                      <v:fill opacity="0"/>
                      <v:textbox>
                        <w:txbxContent>
                          <w:p w14:paraId="57026CC9" w14:textId="493100D7" w:rsidR="00AA4CCB" w:rsidRPr="00481D1B" w:rsidRDefault="00AA4CCB" w:rsidP="00244D6B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81D1B">
                              <w:rPr>
                                <w:rFonts w:ascii="Amasis MT Pro Black" w:hAnsi="Amasis MT Pro Black"/>
                                <w:color w:val="002060"/>
                                <w:sz w:val="32"/>
                                <w:szCs w:val="32"/>
                              </w:rPr>
                              <w:t>SEGURIDAD JURÍDICA, DIÁLOGO SOCIAL Y SOSTENIBILIDAD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7598">
              <w:rPr>
                <w:rFonts w:cstheme="minorHAnsi"/>
                <w:b/>
                <w:noProof/>
                <w:color w:val="FFFFFF" w:themeColor="background1"/>
                <w:sz w:val="16"/>
                <w:szCs w:val="16"/>
              </w:rPr>
              <w:drawing>
                <wp:inline distT="0" distB="0" distL="0" distR="0" wp14:anchorId="1579121E" wp14:editId="122C9C2A">
                  <wp:extent cx="5263515" cy="3566795"/>
                  <wp:effectExtent l="0" t="0" r="0" b="0"/>
                  <wp:docPr id="2" name="Imagen 2" descr="Una bola azu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Una bola azul&#10;&#10;Descripción generada automáticamente con confianza baja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5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CBD" w:rsidRPr="00503CBD">
              <w:rPr>
                <w:rFonts w:cstheme="minorHAnsi"/>
                <w:b/>
                <w:color w:val="FFFFFF" w:themeColor="background1"/>
                <w:sz w:val="16"/>
                <w:szCs w:val="16"/>
              </w:rPr>
              <w:t>N</w:t>
            </w:r>
          </w:p>
        </w:tc>
      </w:tr>
      <w:tr w:rsidR="00DF70DA" w:rsidRPr="00A25794" w14:paraId="6EEAE082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002060"/>
          </w:tcPr>
          <w:p w14:paraId="4F9A563A" w14:textId="4479FC32" w:rsidR="00DF70DA" w:rsidRPr="00DF70DA" w:rsidRDefault="000B3DFF" w:rsidP="00E8070C">
            <w:pPr>
              <w:jc w:val="center"/>
              <w:rPr>
                <w:rFonts w:cstheme="minorHAnsi"/>
                <w:b/>
                <w:bCs/>
                <w:noProof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CONVERSATORIO DE PRESIDENTES DE ORGANIZACIONES EMPRESARIALES DE CEIB</w:t>
            </w:r>
          </w:p>
        </w:tc>
      </w:tr>
      <w:tr w:rsidR="000B3DFF" w:rsidRPr="00A25794" w14:paraId="5F154955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00B0F0"/>
          </w:tcPr>
          <w:p w14:paraId="76D82DE3" w14:textId="77777777" w:rsidR="00336671" w:rsidRPr="0069247F" w:rsidRDefault="00336671" w:rsidP="00336671">
            <w:pPr>
              <w:jc w:val="center"/>
              <w:rPr>
                <w:rFonts w:cstheme="minorHAnsi"/>
                <w:b/>
                <w:bCs/>
                <w:noProof/>
              </w:rPr>
            </w:pPr>
          </w:p>
          <w:p w14:paraId="6E521022" w14:textId="5C3671C7" w:rsidR="000B3DFF" w:rsidRPr="0069247F" w:rsidRDefault="00336671" w:rsidP="00336671">
            <w:pPr>
              <w:jc w:val="center"/>
              <w:rPr>
                <w:b/>
                <w:bCs/>
                <w:color w:val="FFFFFF" w:themeColor="background1"/>
              </w:rPr>
            </w:pPr>
            <w:r w:rsidRPr="0069247F">
              <w:rPr>
                <w:rFonts w:cstheme="minorHAnsi"/>
                <w:b/>
                <w:bCs/>
                <w:noProof/>
                <w:color w:val="FFFFFF" w:themeColor="background1"/>
              </w:rPr>
              <w:t xml:space="preserve">Los presidentes de las organizaciones empresariales de Andorra-CEA, Gerard Cadena; </w:t>
            </w:r>
            <w:r w:rsidR="00B018F3" w:rsidRPr="0069247F">
              <w:rPr>
                <w:rFonts w:cstheme="minorHAnsi"/>
                <w:b/>
                <w:bCs/>
                <w:noProof/>
                <w:color w:val="FFFFFF" w:themeColor="background1"/>
              </w:rPr>
              <w:t xml:space="preserve"> Argentina-UIA, Daniel Funes de Rioja;</w:t>
            </w:r>
            <w:r w:rsidR="00B018F3">
              <w:rPr>
                <w:rFonts w:cstheme="minorHAnsi"/>
                <w:b/>
                <w:bCs/>
                <w:noProof/>
                <w:color w:val="FFFFFF" w:themeColor="background1"/>
              </w:rPr>
              <w:t xml:space="preserve"> </w:t>
            </w:r>
            <w:r w:rsidRPr="0069247F">
              <w:rPr>
                <w:rFonts w:cstheme="minorHAnsi"/>
                <w:b/>
                <w:bCs/>
                <w:noProof/>
                <w:color w:val="FFFFFF" w:themeColor="background1"/>
              </w:rPr>
              <w:t>Bolivia-CEPB, Luis Barbery Paz; Chile-CPC, Juan Sutil; Colombia-CPC, Bruce Mac Master; Ecuador-CIP, Pablo Zambrano; España-CEOE, Antonio Garamendi; Guatemala-CACIF, Hermann Girón; y de República Dominicana-COPARDOM y de CEIB, William Matías Ramírez; el vicepresidente de la CIP en Portugal, Armindo Monteiro; y el presidente de la Federación Iberoamericana de Jóvenes Empresarios-FIJE, Matías Fernández, intervinieron en un conversatorio durante el Encuentro Internacional de Empresas Europa-América Latina, que se celebró en el marco de la segunda edición de Madrid Platform. Presentó el conversatorio el secretario permanente de CEIB, Narciso Casado.</w:t>
            </w:r>
          </w:p>
          <w:p w14:paraId="354843AD" w14:textId="599D5279" w:rsidR="00336671" w:rsidRPr="00517F02" w:rsidRDefault="00336671" w:rsidP="00336671">
            <w:pPr>
              <w:jc w:val="center"/>
              <w:rPr>
                <w:rFonts w:cstheme="minorHAnsi"/>
                <w:b/>
                <w:bCs/>
                <w:noProof/>
                <w:sz w:val="20"/>
                <w:szCs w:val="20"/>
              </w:rPr>
            </w:pPr>
            <w:r w:rsidRPr="00517F02"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2327936" behindDoc="0" locked="0" layoutInCell="1" allowOverlap="1" wp14:anchorId="781BE660" wp14:editId="03DE03B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171450</wp:posOffset>
                  </wp:positionV>
                  <wp:extent cx="5263515" cy="3507740"/>
                  <wp:effectExtent l="0" t="0" r="0" b="0"/>
                  <wp:wrapSquare wrapText="bothSides"/>
                  <wp:docPr id="15" name="Imagen 15" descr="Personas en un escenari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Personas en un escenario&#10;&#10;Descripción generada automáticamente con confianza baja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50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C1498E" w14:textId="6E4075EB" w:rsidR="00336671" w:rsidRPr="00517F02" w:rsidRDefault="00336671" w:rsidP="00336671">
            <w:pPr>
              <w:jc w:val="center"/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  <w:u w:val="single"/>
              </w:rPr>
            </w:pP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  <w:u w:val="single"/>
              </w:rPr>
              <w:t>Se analizaron cuestiones de máximo interés para la región:</w:t>
            </w:r>
          </w:p>
          <w:p w14:paraId="678EB8E0" w14:textId="4443A388" w:rsidR="00517F02" w:rsidRPr="00517F02" w:rsidRDefault="00517F02" w:rsidP="00517F02">
            <w:pPr>
              <w:pStyle w:val="Prrafodelista"/>
              <w:numPr>
                <w:ilvl w:val="0"/>
                <w:numId w:val="39"/>
              </w:numPr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E</w:t>
            </w:r>
            <w:r w:rsidR="00336671"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l rol de las organizaciones empresariales en el nuevo escenario de reconstrucción y recuperación sostenible</w:t>
            </w: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,</w:t>
            </w:r>
          </w:p>
          <w:p w14:paraId="55B17005" w14:textId="71E56DBF" w:rsidR="00517F02" w:rsidRPr="00517F02" w:rsidRDefault="00517F02" w:rsidP="00517F02">
            <w:pPr>
              <w:pStyle w:val="Prrafodelista"/>
              <w:numPr>
                <w:ilvl w:val="0"/>
                <w:numId w:val="39"/>
              </w:numPr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L</w:t>
            </w:r>
            <w:r w:rsidR="00336671"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a labor del sector empresarial como catalizador del cambio para el crecimiento económico</w:t>
            </w: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,</w:t>
            </w:r>
          </w:p>
          <w:p w14:paraId="4CE45728" w14:textId="48F48D7E" w:rsidR="00517F02" w:rsidRPr="00517F02" w:rsidRDefault="00517F02" w:rsidP="00517F02">
            <w:pPr>
              <w:pStyle w:val="Prrafodelista"/>
              <w:numPr>
                <w:ilvl w:val="0"/>
                <w:numId w:val="39"/>
              </w:numPr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E</w:t>
            </w:r>
            <w:r w:rsidR="00336671"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 xml:space="preserve">l impulso a la transformación digital y la industria 4.0, </w:t>
            </w:r>
          </w:p>
          <w:p w14:paraId="1CCB4F8D" w14:textId="3201E2C9" w:rsidR="00517F02" w:rsidRPr="00517F02" w:rsidRDefault="00517F02" w:rsidP="00517F02">
            <w:pPr>
              <w:pStyle w:val="Prrafodelista"/>
              <w:numPr>
                <w:ilvl w:val="0"/>
                <w:numId w:val="39"/>
              </w:numPr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L</w:t>
            </w:r>
            <w:r w:rsidR="00336671"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 xml:space="preserve">a reactivación de la demanda, </w:t>
            </w:r>
          </w:p>
          <w:p w14:paraId="2610BF55" w14:textId="0BD846C7" w:rsidR="00517F02" w:rsidRPr="00517F02" w:rsidRDefault="00517F02" w:rsidP="00517F02">
            <w:pPr>
              <w:pStyle w:val="Prrafodelista"/>
              <w:numPr>
                <w:ilvl w:val="0"/>
                <w:numId w:val="39"/>
              </w:numPr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L</w:t>
            </w:r>
            <w:r w:rsidR="00336671"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 xml:space="preserve">a consolidación de la política pyme, </w:t>
            </w:r>
          </w:p>
          <w:p w14:paraId="7FCCE5ED" w14:textId="7B2E05DD" w:rsidR="00517F02" w:rsidRPr="00517F02" w:rsidRDefault="00517F02" w:rsidP="00517F02">
            <w:pPr>
              <w:pStyle w:val="Prrafodelista"/>
              <w:numPr>
                <w:ilvl w:val="0"/>
                <w:numId w:val="39"/>
              </w:numPr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A</w:t>
            </w:r>
            <w:r w:rsidR="00336671"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 xml:space="preserve">lentar la innovación, </w:t>
            </w:r>
          </w:p>
          <w:p w14:paraId="3AE02638" w14:textId="41078190" w:rsidR="00517F02" w:rsidRPr="00517F02" w:rsidRDefault="00517F02" w:rsidP="00517F02">
            <w:pPr>
              <w:pStyle w:val="Prrafodelista"/>
              <w:numPr>
                <w:ilvl w:val="0"/>
                <w:numId w:val="39"/>
              </w:numPr>
              <w:jc w:val="both"/>
              <w:rPr>
                <w:b/>
                <w:bCs/>
                <w:color w:val="002060"/>
                <w:sz w:val="28"/>
                <w:szCs w:val="28"/>
              </w:rPr>
            </w:pP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P</w:t>
            </w:r>
            <w:r w:rsidR="00336671"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 xml:space="preserve">rofundizar en la integración regional, </w:t>
            </w:r>
          </w:p>
          <w:p w14:paraId="15CF5126" w14:textId="77777777" w:rsidR="00336671" w:rsidRPr="00AC6159" w:rsidRDefault="00517F02" w:rsidP="00517F02">
            <w:pPr>
              <w:pStyle w:val="Prrafodelista"/>
              <w:numPr>
                <w:ilvl w:val="0"/>
                <w:numId w:val="39"/>
              </w:numPr>
              <w:jc w:val="both"/>
              <w:rPr>
                <w:b/>
                <w:bCs/>
                <w:sz w:val="28"/>
                <w:szCs w:val="28"/>
              </w:rPr>
            </w:pPr>
            <w:r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>Y</w:t>
            </w:r>
            <w:r w:rsidR="00336671" w:rsidRPr="00517F02">
              <w:rPr>
                <w:rFonts w:cstheme="minorHAnsi"/>
                <w:b/>
                <w:bCs/>
                <w:noProof/>
                <w:color w:val="002060"/>
                <w:sz w:val="20"/>
                <w:szCs w:val="20"/>
              </w:rPr>
              <w:t xml:space="preserve"> la colaboración público-privada, como la forma más eficiente de avanzar y colaborar en el diseño y planificación de políticas públicas, marcos normativos y regulaciones.</w:t>
            </w:r>
          </w:p>
          <w:p w14:paraId="336259A1" w14:textId="6E964483" w:rsidR="00AC6159" w:rsidRPr="00517F02" w:rsidRDefault="00AC6159" w:rsidP="00AC6159">
            <w:pPr>
              <w:pStyle w:val="Prrafodelista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F1E2C" w:rsidRPr="00A25794" w14:paraId="0BE024E4" w14:textId="77777777" w:rsidTr="009C7380">
        <w:trPr>
          <w:cantSplit/>
          <w:trHeight w:val="125"/>
        </w:trPr>
        <w:tc>
          <w:tcPr>
            <w:tcW w:w="8505" w:type="dxa"/>
            <w:gridSpan w:val="2"/>
            <w:shd w:val="clear" w:color="auto" w:fill="FFFFFF" w:themeFill="background1"/>
          </w:tcPr>
          <w:p w14:paraId="31830EEB" w14:textId="77777777" w:rsidR="009F1E2C" w:rsidRPr="001B514E" w:rsidRDefault="009F1E2C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</w:tr>
      <w:tr w:rsidR="008E3103" w:rsidRPr="00A25794" w14:paraId="650F859F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1F4E79" w:themeFill="accent5" w:themeFillShade="80"/>
          </w:tcPr>
          <w:p w14:paraId="5090FB8F" w14:textId="55F83096" w:rsidR="008E3103" w:rsidRPr="008E3103" w:rsidRDefault="00517F02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CEA-ANDORRA</w:t>
            </w:r>
          </w:p>
        </w:tc>
      </w:tr>
      <w:tr w:rsidR="00517F02" w:rsidRPr="00A25794" w14:paraId="55BE8F43" w14:textId="77777777" w:rsidTr="009C7380">
        <w:trPr>
          <w:cantSplit/>
          <w:trHeight w:val="2108"/>
        </w:trPr>
        <w:tc>
          <w:tcPr>
            <w:tcW w:w="4252" w:type="dxa"/>
            <w:shd w:val="clear" w:color="auto" w:fill="FFC000" w:themeFill="accent4"/>
          </w:tcPr>
          <w:p w14:paraId="600894B4" w14:textId="0F88A541" w:rsidR="00632AF4" w:rsidRPr="00632AF4" w:rsidRDefault="00632AF4" w:rsidP="00B87DE6">
            <w:pPr>
              <w:jc w:val="center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632AF4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GERARD CADENA:</w:t>
            </w:r>
          </w:p>
          <w:p w14:paraId="0A3B7FF8" w14:textId="77777777" w:rsidR="00632AF4" w:rsidRDefault="00632AF4" w:rsidP="00B87D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A207696" w14:textId="443D99A1" w:rsidR="00517F02" w:rsidRPr="00632AF4" w:rsidRDefault="00632AF4" w:rsidP="00B87DE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32AF4">
              <w:rPr>
                <w:rFonts w:cstheme="minorHAnsi"/>
                <w:b/>
                <w:bCs/>
                <w:sz w:val="20"/>
                <w:szCs w:val="20"/>
              </w:rPr>
              <w:t>“Es fundamental reclamar a nuestros gobiernos los incentivos necesarios para garantizar la seguridad jurídica y fomentar la transición energética y la digitalización”</w:t>
            </w:r>
          </w:p>
          <w:p w14:paraId="072E6380" w14:textId="77777777" w:rsidR="00632AF4" w:rsidRPr="00632AF4" w:rsidRDefault="00632AF4" w:rsidP="00B87DE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B0314EF" w14:textId="19ABEB1C" w:rsidR="00632AF4" w:rsidRPr="00632AF4" w:rsidRDefault="00632AF4" w:rsidP="00632AF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632AF4">
              <w:rPr>
                <w:rFonts w:cstheme="minorHAnsi"/>
                <w:b/>
                <w:bCs/>
                <w:sz w:val="20"/>
                <w:szCs w:val="20"/>
              </w:rPr>
              <w:t>Si no se incorpora la sostenibilidad en las estrategias de negocios, no habrá países ni empresas viables. Por todo ello, necesitamos de cara al futuro “más sostenibilidad, más responsabilidad social, más relaciones económicas y comerciales entre los países, en dos palabras: más Iberoamérica”.</w:t>
            </w:r>
          </w:p>
          <w:p w14:paraId="7F92CEC9" w14:textId="30633CCE" w:rsidR="00632AF4" w:rsidRPr="00DE5A95" w:rsidRDefault="00632AF4" w:rsidP="00B87DE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E599" w:themeFill="accent4" w:themeFillTint="66"/>
          </w:tcPr>
          <w:p w14:paraId="631FCB13" w14:textId="7DDE714E" w:rsidR="00517F02" w:rsidRPr="00DE5A95" w:rsidRDefault="00EB2296" w:rsidP="00B87DE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59ADCB2D" wp14:editId="1EECF03D">
                  <wp:extent cx="2260600" cy="2280759"/>
                  <wp:effectExtent l="0" t="0" r="6350" b="5715"/>
                  <wp:docPr id="22" name="Imagen 22" descr="Hombre mayor sonr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Hombre mayor sonriendo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024" cy="228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F74" w:rsidRPr="00A25794" w14:paraId="1859EA65" w14:textId="77777777" w:rsidTr="009C7380">
        <w:trPr>
          <w:cantSplit/>
          <w:trHeight w:val="422"/>
        </w:trPr>
        <w:tc>
          <w:tcPr>
            <w:tcW w:w="8505" w:type="dxa"/>
            <w:gridSpan w:val="2"/>
            <w:shd w:val="clear" w:color="auto" w:fill="C00000"/>
          </w:tcPr>
          <w:p w14:paraId="3FFE42EA" w14:textId="15ED846C" w:rsidR="00C02F74" w:rsidRPr="00C02F74" w:rsidRDefault="00C02F74" w:rsidP="00B87DE6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lastRenderedPageBreak/>
              <w:t>UIA-ARGENTINA</w:t>
            </w:r>
          </w:p>
        </w:tc>
      </w:tr>
      <w:tr w:rsidR="00C02F74" w:rsidRPr="00A25794" w14:paraId="1D0A64C5" w14:textId="77777777" w:rsidTr="009C7380">
        <w:trPr>
          <w:cantSplit/>
          <w:trHeight w:val="4525"/>
        </w:trPr>
        <w:tc>
          <w:tcPr>
            <w:tcW w:w="4252" w:type="dxa"/>
            <w:shd w:val="clear" w:color="auto" w:fill="F4B083" w:themeFill="accent2" w:themeFillTint="99"/>
          </w:tcPr>
          <w:p w14:paraId="01E1A0C6" w14:textId="2A0EF05E" w:rsidR="00C02F74" w:rsidRDefault="00755DE4" w:rsidP="00755DE4">
            <w:pPr>
              <w:jc w:val="center"/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328960" behindDoc="0" locked="0" layoutInCell="1" allowOverlap="1" wp14:anchorId="573B9BED" wp14:editId="0996BF0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85725</wp:posOffset>
                  </wp:positionV>
                  <wp:extent cx="2562860" cy="2562860"/>
                  <wp:effectExtent l="0" t="0" r="8890" b="8890"/>
                  <wp:wrapSquare wrapText="bothSides"/>
                  <wp:docPr id="26" name="Imagen 26" descr="Un hombre con traje y corba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Un hombre con traje y corbata&#10;&#10;Descripción generada automáticament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  <w:shd w:val="clear" w:color="auto" w:fill="538135" w:themeFill="accent6" w:themeFillShade="BF"/>
          </w:tcPr>
          <w:p w14:paraId="50FDE5B7" w14:textId="762AA76D" w:rsidR="00755DE4" w:rsidRPr="00CE1CD0" w:rsidRDefault="00CE1CD0" w:rsidP="00EB0E1B">
            <w:pPr>
              <w:jc w:val="center"/>
              <w:rPr>
                <w:b/>
                <w:noProof/>
                <w:color w:val="FFFFFF" w:themeColor="background1"/>
                <w:sz w:val="20"/>
                <w:szCs w:val="20"/>
                <w:u w:val="single"/>
              </w:rPr>
            </w:pPr>
            <w:r w:rsidRPr="00CE1CD0">
              <w:rPr>
                <w:b/>
                <w:noProof/>
                <w:color w:val="FFFFFF" w:themeColor="background1"/>
                <w:sz w:val="20"/>
                <w:szCs w:val="20"/>
                <w:u w:val="single"/>
              </w:rPr>
              <w:t>DANIEL FUNES DE RIOJA:</w:t>
            </w:r>
          </w:p>
          <w:p w14:paraId="5D65FA94" w14:textId="77777777" w:rsidR="00CE1CD0" w:rsidRDefault="00CE1CD0" w:rsidP="00EB0E1B">
            <w:pPr>
              <w:jc w:val="center"/>
              <w:rPr>
                <w:b/>
                <w:noProof/>
                <w:color w:val="FFFFFF" w:themeColor="background1"/>
                <w:sz w:val="20"/>
                <w:szCs w:val="20"/>
              </w:rPr>
            </w:pPr>
          </w:p>
          <w:p w14:paraId="0D0466C7" w14:textId="15C9D99A" w:rsidR="00CE1CD0" w:rsidRDefault="00CE1CD0" w:rsidP="00EB0E1B">
            <w:pPr>
              <w:jc w:val="center"/>
              <w:rPr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b/>
                <w:noProof/>
                <w:color w:val="FFFFFF" w:themeColor="background1"/>
                <w:sz w:val="20"/>
                <w:szCs w:val="20"/>
              </w:rPr>
              <w:t>“Es muy importante</w:t>
            </w:r>
            <w:r w:rsidRPr="00CE1CD0">
              <w:rPr>
                <w:b/>
                <w:noProof/>
                <w:color w:val="FFFFFF" w:themeColor="background1"/>
                <w:sz w:val="20"/>
                <w:szCs w:val="20"/>
              </w:rPr>
              <w:t xml:space="preserve"> tener claro qué rol tiene el sector privado y cómo se conjuga dentro de las políticas de Estado</w:t>
            </w:r>
            <w:r>
              <w:rPr>
                <w:b/>
                <w:noProof/>
                <w:color w:val="FFFFFF" w:themeColor="background1"/>
                <w:sz w:val="20"/>
                <w:szCs w:val="20"/>
              </w:rPr>
              <w:t>”</w:t>
            </w:r>
            <w:r w:rsidRPr="00CE1CD0">
              <w:rPr>
                <w:b/>
                <w:noProof/>
                <w:color w:val="FFFFFF" w:themeColor="background1"/>
                <w:sz w:val="20"/>
                <w:szCs w:val="20"/>
              </w:rPr>
              <w:t>.</w:t>
            </w:r>
          </w:p>
          <w:p w14:paraId="11F72A1F" w14:textId="77777777" w:rsidR="00CE1CD0" w:rsidRDefault="00CE1CD0" w:rsidP="00EB0E1B">
            <w:pPr>
              <w:jc w:val="center"/>
              <w:rPr>
                <w:b/>
                <w:noProof/>
                <w:color w:val="FFFFFF" w:themeColor="background1"/>
                <w:sz w:val="20"/>
                <w:szCs w:val="20"/>
              </w:rPr>
            </w:pPr>
          </w:p>
          <w:p w14:paraId="6C6941B3" w14:textId="52A131E8" w:rsidR="00C02F74" w:rsidRPr="00755DE4" w:rsidRDefault="00755DE4" w:rsidP="00EB0E1B">
            <w:pPr>
              <w:jc w:val="center"/>
              <w:rPr>
                <w:b/>
                <w:noProof/>
                <w:color w:val="FFFFFF" w:themeColor="background1"/>
                <w:sz w:val="20"/>
                <w:szCs w:val="20"/>
              </w:rPr>
            </w:pPr>
            <w:r w:rsidRPr="00755DE4">
              <w:rPr>
                <w:b/>
                <w:noProof/>
                <w:color w:val="FFFFFF" w:themeColor="background1"/>
                <w:sz w:val="20"/>
                <w:szCs w:val="20"/>
              </w:rPr>
              <w:t>Desde la UIA, se ha puesto en marcha un Libro Blanco, que presenta una serie de propuestas para un desarrollo productivo federal sustentable e inclusivo. El desafío, según Funes de Rioja, consiste en transformar la recuperación en crecimiento. Este documento, elaborado a partir de los aportes de las cámaras socias de la institución, trabaja sobre ejes productivos transversales que buscan complementar las iniciativas vigentes, para buscar un futuro mejor.</w:t>
            </w:r>
          </w:p>
        </w:tc>
      </w:tr>
      <w:tr w:rsidR="00892CCA" w:rsidRPr="00892CCA" w14:paraId="64E92236" w14:textId="77777777" w:rsidTr="009C7380">
        <w:trPr>
          <w:cantSplit/>
          <w:trHeight w:val="422"/>
        </w:trPr>
        <w:tc>
          <w:tcPr>
            <w:tcW w:w="8505" w:type="dxa"/>
            <w:gridSpan w:val="2"/>
            <w:shd w:val="clear" w:color="auto" w:fill="0070C0"/>
          </w:tcPr>
          <w:p w14:paraId="62B21554" w14:textId="782867E7" w:rsidR="0018397F" w:rsidRPr="00E56C56" w:rsidRDefault="00E56C56" w:rsidP="00EB0E1B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CEPB-BOLIVIA</w:t>
            </w:r>
          </w:p>
        </w:tc>
      </w:tr>
      <w:tr w:rsidR="00E56C56" w:rsidRPr="00892CCA" w14:paraId="57A2C3E0" w14:textId="77777777" w:rsidTr="009C7380">
        <w:trPr>
          <w:cantSplit/>
          <w:trHeight w:val="434"/>
        </w:trPr>
        <w:tc>
          <w:tcPr>
            <w:tcW w:w="4252" w:type="dxa"/>
            <w:shd w:val="clear" w:color="auto" w:fill="FFE599" w:themeFill="accent4" w:themeFillTint="66"/>
          </w:tcPr>
          <w:p w14:paraId="345F6AAB" w14:textId="6D2A7036" w:rsidR="00972EED" w:rsidRPr="00972EED" w:rsidRDefault="00972EED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  <w:u w:val="single"/>
              </w:rPr>
            </w:pPr>
            <w:r w:rsidRPr="00972EED">
              <w:rPr>
                <w:rFonts w:cstheme="minorHAnsi"/>
                <w:b/>
                <w:noProof/>
                <w:sz w:val="20"/>
                <w:szCs w:val="20"/>
                <w:u w:val="single"/>
              </w:rPr>
              <w:t>LUIS BARBERY PAZ:</w:t>
            </w:r>
          </w:p>
          <w:p w14:paraId="554AD2A8" w14:textId="77777777" w:rsidR="00972EED" w:rsidRDefault="00972EED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35BA2FC6" w14:textId="4B8C028E" w:rsidR="00E56C56" w:rsidRDefault="00D4075C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D4075C">
              <w:rPr>
                <w:rFonts w:cstheme="minorHAnsi"/>
                <w:b/>
                <w:noProof/>
                <w:sz w:val="20"/>
                <w:szCs w:val="20"/>
              </w:rPr>
              <w:t>“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L</w:t>
            </w:r>
            <w:r w:rsidRPr="00D4075C">
              <w:rPr>
                <w:rFonts w:cstheme="minorHAnsi"/>
                <w:b/>
                <w:noProof/>
                <w:sz w:val="20"/>
                <w:szCs w:val="20"/>
              </w:rPr>
              <w:t>o único cierto es lo incierto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 y</w:t>
            </w:r>
            <w:r>
              <w:t xml:space="preserve"> </w:t>
            </w:r>
            <w:r w:rsidRPr="00D4075C">
              <w:rPr>
                <w:rFonts w:cstheme="minorHAnsi"/>
                <w:b/>
                <w:noProof/>
                <w:sz w:val="20"/>
                <w:szCs w:val="20"/>
              </w:rPr>
              <w:t>Tenemos que estructurar conjuntamente las agendas de trabajo y elegir bien la estrategia institucional que se debe abordar ”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.</w:t>
            </w:r>
          </w:p>
          <w:p w14:paraId="705BBB2E" w14:textId="77777777" w:rsidR="00D4075C" w:rsidRDefault="00D4075C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1C71B9FB" w14:textId="57659712" w:rsidR="00D4075C" w:rsidRPr="00D4075C" w:rsidRDefault="00D4075C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D4075C">
              <w:rPr>
                <w:rFonts w:cstheme="minorHAnsi"/>
                <w:b/>
                <w:noProof/>
                <w:sz w:val="20"/>
                <w:szCs w:val="20"/>
              </w:rPr>
              <w:t>Se debe priorizar al ciudadano como sujeto de protección y fomentar los incentivos para generar proyectos de inversión, sujetos siempre al Estado de Derecho y a la seguridad jurídica. “Todos tenemos que ser tratados de manera igualitaria y el derecho a un acceso equitativo a las oportunidades”</w:t>
            </w:r>
          </w:p>
        </w:tc>
        <w:tc>
          <w:tcPr>
            <w:tcW w:w="4253" w:type="dxa"/>
            <w:shd w:val="clear" w:color="auto" w:fill="C45911" w:themeFill="accent2" w:themeFillShade="BF"/>
          </w:tcPr>
          <w:p w14:paraId="46AC360F" w14:textId="2DE0E4C7" w:rsidR="00E56C56" w:rsidRPr="00892CCA" w:rsidRDefault="00E56C56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331008" behindDoc="0" locked="0" layoutInCell="1" allowOverlap="1" wp14:anchorId="27B55F51" wp14:editId="424037FB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64770</wp:posOffset>
                  </wp:positionV>
                  <wp:extent cx="2327108" cy="2095500"/>
                  <wp:effectExtent l="0" t="0" r="0" b="0"/>
                  <wp:wrapSquare wrapText="bothSides"/>
                  <wp:docPr id="27" name="Imagen 27" descr="Un hombre con traje y lente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 descr="Un hombre con traje y lentes&#10;&#10;Descripción generada automáticament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108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6C56" w:rsidRPr="00892CCA" w14:paraId="4F521F50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92D050"/>
          </w:tcPr>
          <w:p w14:paraId="78BB950D" w14:textId="2E37402F" w:rsidR="00E56C56" w:rsidRPr="00892CCA" w:rsidRDefault="00972EED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CPC-CHILE</w:t>
            </w:r>
          </w:p>
        </w:tc>
      </w:tr>
      <w:tr w:rsidR="00F13C23" w:rsidRPr="00892CCA" w14:paraId="733341CF" w14:textId="77777777" w:rsidTr="009C7380">
        <w:trPr>
          <w:cantSplit/>
          <w:trHeight w:val="434"/>
        </w:trPr>
        <w:tc>
          <w:tcPr>
            <w:tcW w:w="4252" w:type="dxa"/>
            <w:shd w:val="clear" w:color="auto" w:fill="C5E0B3" w:themeFill="accent6" w:themeFillTint="66"/>
          </w:tcPr>
          <w:p w14:paraId="083CD4D1" w14:textId="154251C9" w:rsidR="00F13C23" w:rsidRDefault="00F13C2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329984" behindDoc="0" locked="0" layoutInCell="1" allowOverlap="1" wp14:anchorId="2C483648" wp14:editId="734A958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139700</wp:posOffset>
                  </wp:positionV>
                  <wp:extent cx="2311400" cy="2304758"/>
                  <wp:effectExtent l="0" t="0" r="0" b="635"/>
                  <wp:wrapSquare wrapText="bothSides"/>
                  <wp:docPr id="29" name="Imagen 29" descr="Un hombre con traje sonr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 descr="Un hombre con traje sonriendo&#10;&#10;Descripción generada automáticamente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/>
                        </pic:blipFill>
                        <pic:spPr bwMode="auto">
                          <a:xfrm>
                            <a:off x="0" y="0"/>
                            <a:ext cx="2311400" cy="230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  <w:shd w:val="clear" w:color="auto" w:fill="538135" w:themeFill="accent6" w:themeFillShade="BF"/>
          </w:tcPr>
          <w:p w14:paraId="4A5230FA" w14:textId="250A737F" w:rsidR="00F13C23" w:rsidRPr="00F13C23" w:rsidRDefault="00F13C2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t>JUAN SUTIL:</w:t>
            </w:r>
          </w:p>
          <w:p w14:paraId="4EC8C819" w14:textId="77777777" w:rsidR="00F13C23" w:rsidRDefault="00F13C2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</w:p>
          <w:p w14:paraId="3BF9F10C" w14:textId="4E2DD171" w:rsidR="00F13C23" w:rsidRDefault="00F13C2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“L</w:t>
            </w:r>
            <w:r w:rsidRPr="00F13C23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as empresas deben cumplir con su rol socialmente responsable; y el Estado tiene que garantizar a su vez la libertad de empresa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”.</w:t>
            </w:r>
          </w:p>
          <w:p w14:paraId="06DA585D" w14:textId="77777777" w:rsidR="00F13C23" w:rsidRDefault="00F13C2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</w:p>
          <w:p w14:paraId="7E03CF43" w14:textId="7EA12376" w:rsidR="00F13C23" w:rsidRPr="00F13C23" w:rsidRDefault="00F13C2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F13C23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Desde la CPC tratan de promover que el impacto de las empresas se traduzca en mejores empleos, más y mejores inversiones, creación y desarrollo de la innovación, y potenciar la digitalización. Se necesita también sustentabilidad y sostenibilidad en el tiempo. “El aporte que hace la empresa y la libertad son dos factores que permiten la movilidad social, la innovación tecnológica, la cohesión social y el bienestar de los países”</w:t>
            </w:r>
          </w:p>
        </w:tc>
      </w:tr>
      <w:tr w:rsidR="00675F43" w:rsidRPr="00A25794" w14:paraId="7F2F8398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FFFFFF" w:themeFill="background1"/>
          </w:tcPr>
          <w:p w14:paraId="448A0D5D" w14:textId="77777777" w:rsidR="00675F43" w:rsidRDefault="00675F4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</w:tr>
      <w:tr w:rsidR="00822FFB" w:rsidRPr="00A25794" w14:paraId="2AD5BAF7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C45911" w:themeFill="accent2" w:themeFillShade="BF"/>
          </w:tcPr>
          <w:p w14:paraId="00E9F7D8" w14:textId="3674392E" w:rsidR="00822FFB" w:rsidRPr="00822FFB" w:rsidRDefault="00BE4204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lastRenderedPageBreak/>
              <w:t>ANDI-COLOMBIA</w:t>
            </w:r>
          </w:p>
        </w:tc>
      </w:tr>
      <w:tr w:rsidR="00BE4204" w:rsidRPr="00A25794" w14:paraId="1F3D3B81" w14:textId="77777777" w:rsidTr="009C7380">
        <w:trPr>
          <w:cantSplit/>
          <w:trHeight w:val="434"/>
        </w:trPr>
        <w:tc>
          <w:tcPr>
            <w:tcW w:w="4252" w:type="dxa"/>
            <w:shd w:val="clear" w:color="auto" w:fill="F4B083" w:themeFill="accent2" w:themeFillTint="99"/>
          </w:tcPr>
          <w:p w14:paraId="3EEDDD93" w14:textId="77777777" w:rsidR="00BE4204" w:rsidRDefault="00BE4204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  <w:u w:val="single"/>
              </w:rPr>
            </w:pPr>
            <w:r w:rsidRPr="00BE4204">
              <w:rPr>
                <w:rFonts w:cstheme="minorHAnsi"/>
                <w:b/>
                <w:noProof/>
                <w:sz w:val="20"/>
                <w:szCs w:val="20"/>
                <w:u w:val="single"/>
              </w:rPr>
              <w:t>BRUCE MAC MASTER:</w:t>
            </w:r>
          </w:p>
          <w:p w14:paraId="0A10D559" w14:textId="77777777" w:rsidR="00BE4204" w:rsidRDefault="00BE4204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  <w:u w:val="single"/>
              </w:rPr>
            </w:pPr>
          </w:p>
          <w:p w14:paraId="4B09716C" w14:textId="464E8A25" w:rsidR="00BE4204" w:rsidRDefault="003F35F3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3F35F3">
              <w:rPr>
                <w:rFonts w:cstheme="minorHAnsi"/>
                <w:b/>
                <w:noProof/>
                <w:sz w:val="20"/>
                <w:szCs w:val="20"/>
              </w:rPr>
              <w:t>Los empresarios deben hacerle saber al Gobierno cuáles son las necesidades y demandas más urgentes que tienen, para lograr constituir un sector privado robusto y sólido. “Los empresarios tienen que trabajar con convicción e ilusión, porque son la base del desarrollo social de la nación, y el motor para la creación de empleo, la digitalización y el crecimiento sostenible”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.</w:t>
            </w:r>
          </w:p>
          <w:p w14:paraId="4E1687BB" w14:textId="77777777" w:rsidR="003F35F3" w:rsidRDefault="003F35F3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09254E9E" w14:textId="51C248F9" w:rsidR="003F35F3" w:rsidRPr="00BE4204" w:rsidRDefault="003F35F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3F35F3">
              <w:rPr>
                <w:rFonts w:cstheme="minorHAnsi"/>
                <w:b/>
                <w:noProof/>
                <w:sz w:val="20"/>
                <w:szCs w:val="20"/>
              </w:rPr>
              <w:t>“Hay que cuidar las variables del crecimiento más allá de la ideología, y lograr que los gobernantes estén más convencidos del valor del sector privado, como lo estamos los empresarios”.</w:t>
            </w:r>
          </w:p>
        </w:tc>
        <w:tc>
          <w:tcPr>
            <w:tcW w:w="4253" w:type="dxa"/>
            <w:shd w:val="clear" w:color="auto" w:fill="F7CAAC" w:themeFill="accent2" w:themeFillTint="66"/>
          </w:tcPr>
          <w:p w14:paraId="760E576F" w14:textId="619F171A" w:rsidR="00BE4204" w:rsidRDefault="00BE4204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332032" behindDoc="0" locked="0" layoutInCell="1" allowOverlap="1" wp14:anchorId="2F4637BC" wp14:editId="7E89ABF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233680</wp:posOffset>
                  </wp:positionV>
                  <wp:extent cx="2626995" cy="2044700"/>
                  <wp:effectExtent l="0" t="0" r="1905" b="0"/>
                  <wp:wrapSquare wrapText="bothSides"/>
                  <wp:docPr id="42" name="Imagen 42" descr="Un hombre con traje sonr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 descr="Un hombre con traje sonriendo&#10;&#10;Descripción generada automáticament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5848" w:rsidRPr="00A25794" w14:paraId="2B17A55D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FFFF00"/>
          </w:tcPr>
          <w:p w14:paraId="6879FE24" w14:textId="5C7C3A05" w:rsidR="00555848" w:rsidRPr="00CF59C6" w:rsidRDefault="003F35F3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t>CIP-ECUADOR</w:t>
            </w:r>
          </w:p>
        </w:tc>
      </w:tr>
      <w:tr w:rsidR="003F35F3" w:rsidRPr="00A25794" w14:paraId="24F110A2" w14:textId="77777777" w:rsidTr="009C7380">
        <w:trPr>
          <w:cantSplit/>
          <w:trHeight w:val="1138"/>
        </w:trPr>
        <w:tc>
          <w:tcPr>
            <w:tcW w:w="4252" w:type="dxa"/>
            <w:shd w:val="clear" w:color="auto" w:fill="8EAADB" w:themeFill="accent1" w:themeFillTint="99"/>
          </w:tcPr>
          <w:p w14:paraId="6B20A842" w14:textId="1417C2DA" w:rsidR="00315394" w:rsidRDefault="00315394" w:rsidP="00114209">
            <w:pPr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  <w:p w14:paraId="7A44DD0D" w14:textId="6E9AD18D" w:rsidR="00315394" w:rsidRDefault="00781707" w:rsidP="00114209">
            <w:pPr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  <w:r>
              <w:rPr>
                <w:rFonts w:cstheme="minorHAnsi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2333056" behindDoc="0" locked="0" layoutInCell="1" allowOverlap="1" wp14:anchorId="248C0146" wp14:editId="68D24FC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207010</wp:posOffset>
                  </wp:positionV>
                  <wp:extent cx="2655570" cy="2078355"/>
                  <wp:effectExtent l="0" t="0" r="0" b="0"/>
                  <wp:wrapSquare wrapText="bothSides"/>
                  <wp:docPr id="49" name="Imagen 49" descr="Un hombre con traje y corba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 49" descr="Un hombre con traje y corbata&#10;&#10;Descripción generada automáticament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39"/>
                          <a:stretch/>
                        </pic:blipFill>
                        <pic:spPr bwMode="auto">
                          <a:xfrm>
                            <a:off x="0" y="0"/>
                            <a:ext cx="2655570" cy="207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AC2E1E" w14:textId="3FCF60BA" w:rsidR="003F35F3" w:rsidRPr="00CF452B" w:rsidRDefault="003F35F3" w:rsidP="00114209">
            <w:pPr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0070C0"/>
          </w:tcPr>
          <w:p w14:paraId="66E8F990" w14:textId="77777777" w:rsidR="003F35F3" w:rsidRDefault="003F35F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</w:pPr>
            <w:r w:rsidRPr="003F35F3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t>PABLO ZAMBRANO:</w:t>
            </w:r>
          </w:p>
          <w:p w14:paraId="291BC4A6" w14:textId="77777777" w:rsidR="003F35F3" w:rsidRDefault="003F35F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</w:pPr>
          </w:p>
          <w:p w14:paraId="6AABD308" w14:textId="77777777" w:rsidR="00781707" w:rsidRDefault="00781707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781707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“Los retos que tiene Ecuador y el resto de América Latina es contar con una política pública de competitividad para enfrentar los imprevistos externos, como la pandemia o el conflicto Rusia-Ucrania, que afecta a los mercados en el contexto actual”. </w:t>
            </w:r>
          </w:p>
          <w:p w14:paraId="106A7927" w14:textId="77777777" w:rsidR="00781707" w:rsidRDefault="00781707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</w:p>
          <w:p w14:paraId="17A80C6B" w14:textId="43B48808" w:rsidR="003F35F3" w:rsidRPr="003F35F3" w:rsidRDefault="00781707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Debemos</w:t>
            </w:r>
            <w:r w:rsidRPr="00781707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pensar en el funcionamiento de nuestras políticas y revisar nuestra capacidad de reacción frente a acontecimientos inesperados, para los que evidentemente hemos demostrado no estar preparados. “El diálogo social es clave para orientar a los países hacia una recuperación económica eficaz y duradera”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.</w:t>
            </w:r>
          </w:p>
        </w:tc>
      </w:tr>
      <w:tr w:rsidR="005F0F99" w:rsidRPr="00A25794" w14:paraId="5D401BBD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002060"/>
          </w:tcPr>
          <w:p w14:paraId="7648ADCA" w14:textId="0831EC94" w:rsidR="005F0F99" w:rsidRDefault="005F0F9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CEOE</w:t>
            </w:r>
            <w:r w:rsidR="002F7BC9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-</w:t>
            </w: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ESPAÑA</w:t>
            </w:r>
          </w:p>
        </w:tc>
      </w:tr>
      <w:tr w:rsidR="005F0F99" w:rsidRPr="00A25794" w14:paraId="0DEDD833" w14:textId="77777777" w:rsidTr="009C7380">
        <w:trPr>
          <w:cantSplit/>
          <w:trHeight w:val="434"/>
        </w:trPr>
        <w:tc>
          <w:tcPr>
            <w:tcW w:w="4252" w:type="dxa"/>
            <w:shd w:val="clear" w:color="auto" w:fill="F4B083" w:themeFill="accent2" w:themeFillTint="99"/>
          </w:tcPr>
          <w:p w14:paraId="6D373E74" w14:textId="1296FF43" w:rsidR="005F0F99" w:rsidRDefault="005F0F9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  <w:u w:val="single"/>
              </w:rPr>
            </w:pPr>
            <w:r w:rsidRPr="005F0F99">
              <w:rPr>
                <w:rFonts w:cstheme="minorHAnsi"/>
                <w:b/>
                <w:noProof/>
                <w:sz w:val="20"/>
                <w:szCs w:val="20"/>
                <w:u w:val="single"/>
              </w:rPr>
              <w:t>ANTONIO G</w:t>
            </w:r>
            <w:r w:rsidR="000662BC">
              <w:rPr>
                <w:rFonts w:cstheme="minorHAnsi"/>
                <w:b/>
                <w:noProof/>
                <w:sz w:val="20"/>
                <w:szCs w:val="20"/>
                <w:u w:val="single"/>
              </w:rPr>
              <w:t>A</w:t>
            </w:r>
            <w:r w:rsidRPr="005F0F99">
              <w:rPr>
                <w:rFonts w:cstheme="minorHAnsi"/>
                <w:b/>
                <w:noProof/>
                <w:sz w:val="20"/>
                <w:szCs w:val="20"/>
                <w:u w:val="single"/>
              </w:rPr>
              <w:t>RAMENDI:</w:t>
            </w:r>
          </w:p>
          <w:p w14:paraId="3ED5F7C2" w14:textId="55B231B0" w:rsidR="005F0F99" w:rsidRDefault="005F0F9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  <w:u w:val="single"/>
              </w:rPr>
            </w:pPr>
          </w:p>
          <w:p w14:paraId="3029238D" w14:textId="0F6E0E2A" w:rsidR="00612D89" w:rsidRDefault="00612D8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612D89">
              <w:rPr>
                <w:rFonts w:cstheme="minorHAnsi"/>
                <w:b/>
                <w:noProof/>
                <w:sz w:val="20"/>
                <w:szCs w:val="20"/>
              </w:rPr>
              <w:t>“Sólo en CEOE participan 7.000 empresarios en distintos sectores. Las empresas trabajan para crear riqueza, empleo, bienes y servicios y, sobre todo bienestar y crecimiento económico para las sociedades. Por eso hay que cuidar muchos a las empresas para que un país funcione”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>.</w:t>
            </w:r>
          </w:p>
          <w:p w14:paraId="0C220BE5" w14:textId="77777777" w:rsidR="00612D89" w:rsidRPr="00612D89" w:rsidRDefault="00612D89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1DD815F0" w14:textId="5CD8641D" w:rsidR="00612D89" w:rsidRPr="002F7BC9" w:rsidRDefault="00612D89" w:rsidP="00675F43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En su opinión, h</w:t>
            </w:r>
            <w:r w:rsidR="002F7BC9" w:rsidRPr="002F7BC9">
              <w:rPr>
                <w:rFonts w:cstheme="minorHAnsi"/>
                <w:b/>
                <w:noProof/>
                <w:sz w:val="20"/>
                <w:szCs w:val="20"/>
              </w:rPr>
              <w:t>ay muchas más cosas que nos unen de las que nos separan en la región, y debemos tener afán y capacidad de aprendizaje para adoptar y seguir el modelo de los que hacen las cosas bien”. “Es clave promover la calidad de la norma, la seguridad jurídica y regulatoria y, todo ello, acompañado de la infraestructura más importante que tiene un país, que es el diálogo social”.</w:t>
            </w:r>
          </w:p>
        </w:tc>
        <w:tc>
          <w:tcPr>
            <w:tcW w:w="4253" w:type="dxa"/>
            <w:shd w:val="clear" w:color="auto" w:fill="00B0F0"/>
          </w:tcPr>
          <w:p w14:paraId="11C35703" w14:textId="4B28164D" w:rsidR="005F0F99" w:rsidRDefault="005F0F9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338176" behindDoc="0" locked="0" layoutInCell="1" allowOverlap="1" wp14:anchorId="5BEC6662" wp14:editId="3061C72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349250</wp:posOffset>
                  </wp:positionV>
                  <wp:extent cx="2563495" cy="2470150"/>
                  <wp:effectExtent l="0" t="0" r="8255" b="6350"/>
                  <wp:wrapSquare wrapText="bothSides"/>
                  <wp:docPr id="61" name="Imagen 61" descr="Un hombre con traje y corba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n 61" descr="Un hombre con traje y corbata&#10;&#10;Descripción generada automáticament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397F" w:rsidRPr="00A25794" w14:paraId="14BAA74C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FF0000"/>
          </w:tcPr>
          <w:p w14:paraId="470B39F1" w14:textId="079124D1" w:rsidR="0018397F" w:rsidRPr="0034773F" w:rsidRDefault="0034773F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lastRenderedPageBreak/>
              <w:t>CACIF-GUATEMALA</w:t>
            </w:r>
          </w:p>
        </w:tc>
      </w:tr>
      <w:tr w:rsidR="00490265" w:rsidRPr="00A25794" w14:paraId="477F4C1A" w14:textId="77777777" w:rsidTr="009C7380">
        <w:trPr>
          <w:cantSplit/>
          <w:trHeight w:val="3802"/>
        </w:trPr>
        <w:tc>
          <w:tcPr>
            <w:tcW w:w="4252" w:type="dxa"/>
            <w:shd w:val="clear" w:color="auto" w:fill="A8D08D" w:themeFill="accent6" w:themeFillTint="99"/>
          </w:tcPr>
          <w:p w14:paraId="5D2EB1D2" w14:textId="330B04A0" w:rsidR="00490265" w:rsidRPr="00C7369F" w:rsidRDefault="002B68B5" w:rsidP="00755DF8">
            <w:pPr>
              <w:tabs>
                <w:tab w:val="left" w:pos="1860"/>
                <w:tab w:val="center" w:pos="2018"/>
              </w:tabs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359680" behindDoc="0" locked="0" layoutInCell="1" allowOverlap="1" wp14:anchorId="48BD34DB" wp14:editId="5393C94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152400</wp:posOffset>
                  </wp:positionV>
                  <wp:extent cx="2562583" cy="2143424"/>
                  <wp:effectExtent l="0" t="0" r="9525" b="9525"/>
                  <wp:wrapSquare wrapText="bothSides"/>
                  <wp:docPr id="18" name="Imagen 18" descr="Un hombre con traje y corbata roj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Un hombre con traje y corbata roja&#10;&#10;Descripción generada automáticament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83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  <w:shd w:val="clear" w:color="auto" w:fill="FFD966" w:themeFill="accent4" w:themeFillTint="99"/>
          </w:tcPr>
          <w:p w14:paraId="6D5FFC47" w14:textId="6D6A1554" w:rsidR="00C7369F" w:rsidRDefault="000662BC" w:rsidP="000662BC">
            <w:pPr>
              <w:jc w:val="center"/>
              <w:rPr>
                <w:rFonts w:cstheme="minorHAnsi"/>
                <w:b/>
                <w:noProof/>
                <w:sz w:val="18"/>
                <w:szCs w:val="18"/>
                <w:u w:val="single"/>
              </w:rPr>
            </w:pPr>
            <w:r>
              <w:rPr>
                <w:rFonts w:cstheme="minorHAnsi"/>
                <w:b/>
                <w:noProof/>
                <w:sz w:val="18"/>
                <w:szCs w:val="18"/>
                <w:u w:val="single"/>
              </w:rPr>
              <w:t>GERMANN GIRÓN:</w:t>
            </w:r>
          </w:p>
          <w:p w14:paraId="3B3C14FA" w14:textId="2DA9FF79" w:rsidR="000662BC" w:rsidRDefault="000662BC" w:rsidP="000662BC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  <w:r w:rsidRPr="00366FA0">
              <w:rPr>
                <w:rFonts w:cstheme="minorHAnsi"/>
                <w:b/>
                <w:noProof/>
                <w:sz w:val="18"/>
                <w:szCs w:val="18"/>
              </w:rPr>
              <w:t>“Las organizaciones son un referente para generar opinión”</w:t>
            </w:r>
            <w:r>
              <w:rPr>
                <w:rFonts w:cstheme="minorHAnsi"/>
                <w:b/>
                <w:noProof/>
                <w:sz w:val="18"/>
                <w:szCs w:val="18"/>
              </w:rPr>
              <w:t xml:space="preserve">, </w:t>
            </w:r>
            <w:r w:rsidR="00A62516">
              <w:rPr>
                <w:rFonts w:cstheme="minorHAnsi"/>
                <w:b/>
                <w:noProof/>
                <w:sz w:val="18"/>
                <w:szCs w:val="18"/>
              </w:rPr>
              <w:t xml:space="preserve">y </w:t>
            </w:r>
            <w:r w:rsidRPr="00366FA0">
              <w:rPr>
                <w:rFonts w:cstheme="minorHAnsi"/>
                <w:b/>
                <w:noProof/>
                <w:sz w:val="18"/>
                <w:szCs w:val="18"/>
              </w:rPr>
              <w:t>son clave para desarrollar propuestas para la libre empresa, la propiedad privada, y en el diseño de políticas públicas que propicien un entorno positivo y favorable para el país.</w:t>
            </w:r>
          </w:p>
          <w:p w14:paraId="0AFD8DFF" w14:textId="77777777" w:rsidR="000662BC" w:rsidRDefault="000662BC" w:rsidP="000662BC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</w:p>
          <w:p w14:paraId="3C3D1494" w14:textId="77777777" w:rsidR="000662BC" w:rsidRPr="00490265" w:rsidRDefault="000662BC" w:rsidP="000662BC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  <w:r>
              <w:rPr>
                <w:rFonts w:cstheme="minorHAnsi"/>
                <w:b/>
                <w:noProof/>
                <w:sz w:val="18"/>
                <w:szCs w:val="18"/>
              </w:rPr>
              <w:t>Existen</w:t>
            </w:r>
            <w:r w:rsidRPr="00366FA0">
              <w:rPr>
                <w:rFonts w:cstheme="minorHAnsi"/>
                <w:b/>
                <w:noProof/>
                <w:sz w:val="18"/>
                <w:szCs w:val="18"/>
              </w:rPr>
              <w:t xml:space="preserve"> grandes oportunidades </w:t>
            </w:r>
            <w:r>
              <w:rPr>
                <w:rFonts w:cstheme="minorHAnsi"/>
                <w:b/>
                <w:noProof/>
                <w:sz w:val="18"/>
                <w:szCs w:val="18"/>
              </w:rPr>
              <w:t>en</w:t>
            </w:r>
            <w:r w:rsidRPr="00366FA0">
              <w:rPr>
                <w:rFonts w:cstheme="minorHAnsi"/>
                <w:b/>
                <w:noProof/>
                <w:sz w:val="18"/>
                <w:szCs w:val="18"/>
              </w:rPr>
              <w:t xml:space="preserve"> Centroamérica, teniendo en cuenta que</w:t>
            </w:r>
            <w:r>
              <w:rPr>
                <w:rFonts w:cstheme="minorHAnsi"/>
                <w:b/>
                <w:noProof/>
                <w:sz w:val="18"/>
                <w:szCs w:val="18"/>
              </w:rPr>
              <w:t xml:space="preserve"> es</w:t>
            </w:r>
            <w:r w:rsidRPr="00366FA0">
              <w:rPr>
                <w:rFonts w:cstheme="minorHAnsi"/>
                <w:b/>
                <w:noProof/>
                <w:sz w:val="18"/>
                <w:szCs w:val="18"/>
              </w:rPr>
              <w:t xml:space="preserve"> un importante destino de inversión y un modelo de integración regional a seguir. “De cara al futuro, debemos animar a nuestros jóvenes a abrazar el emprendimiento y la participación gremial; preocupémonos por la narrativa, ganemos la batalla de las ideas y no las perdamos con las emociones, e invirtamos en Guatemala”.</w:t>
            </w:r>
          </w:p>
          <w:p w14:paraId="66A0F260" w14:textId="06C1A23C" w:rsidR="00490265" w:rsidRDefault="00490265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</w:p>
        </w:tc>
      </w:tr>
      <w:tr w:rsidR="009D7D14" w:rsidRPr="00A25794" w14:paraId="122CB957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C45911" w:themeFill="accent2" w:themeFillShade="BF"/>
          </w:tcPr>
          <w:p w14:paraId="319A9401" w14:textId="665C61EC" w:rsidR="009D7D14" w:rsidRPr="009214B2" w:rsidRDefault="00F11F9B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</w:pPr>
            <w:r w:rsidRPr="00B6085E"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  <w:t>CIP-PORTUGAL</w:t>
            </w:r>
          </w:p>
        </w:tc>
      </w:tr>
      <w:tr w:rsidR="00F11F9B" w:rsidRPr="00A25794" w14:paraId="6AEF4574" w14:textId="77777777" w:rsidTr="009C7380">
        <w:trPr>
          <w:cantSplit/>
          <w:trHeight w:val="4585"/>
        </w:trPr>
        <w:tc>
          <w:tcPr>
            <w:tcW w:w="4252" w:type="dxa"/>
            <w:shd w:val="clear" w:color="auto" w:fill="E2EFD9" w:themeFill="accent6" w:themeFillTint="33"/>
          </w:tcPr>
          <w:p w14:paraId="46DFEA05" w14:textId="49343925" w:rsidR="00F11F9B" w:rsidRPr="009214B2" w:rsidRDefault="00C878FD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  <w:drawing>
                <wp:anchor distT="0" distB="0" distL="114300" distR="114300" simplePos="0" relativeHeight="252335104" behindDoc="0" locked="0" layoutInCell="1" allowOverlap="1" wp14:anchorId="73812E22" wp14:editId="61FC2FAE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233045</wp:posOffset>
                  </wp:positionV>
                  <wp:extent cx="2139950" cy="2559050"/>
                  <wp:effectExtent l="0" t="0" r="0" b="0"/>
                  <wp:wrapSquare wrapText="bothSides"/>
                  <wp:docPr id="57" name="Imagen 57" descr="Un hombre con traje y corbata sonr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n 57" descr="Un hombre con traje y corbata sonriendo&#10;&#10;Descripción generada automáticament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00B050"/>
          </w:tcPr>
          <w:p w14:paraId="6B828220" w14:textId="77777777" w:rsidR="00F11F9B" w:rsidRDefault="00C878FD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t>ARMINDO MONTEIRO:</w:t>
            </w:r>
          </w:p>
          <w:p w14:paraId="290FED0A" w14:textId="77777777" w:rsidR="00C878FD" w:rsidRDefault="00DD6595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L</w:t>
            </w:r>
            <w:r w:rsidRPr="00DD6595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a guerra con Ucrania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, </w:t>
            </w:r>
            <w:r w:rsidRPr="00DD6595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en su opinión, ha cambiado y rediseñado el mundo. “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Hemos observado como el </w:t>
            </w:r>
            <w:r w:rsidRPr="00DD6595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mundo unipolar 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está cediendo</w:t>
            </w:r>
            <w:r w:rsidRPr="00DD6595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espacio al multipolar”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.</w:t>
            </w:r>
          </w:p>
          <w:p w14:paraId="2862A20B" w14:textId="325C1FED" w:rsidR="00DD6595" w:rsidRPr="00C878FD" w:rsidRDefault="00DD6595" w:rsidP="000662BC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DD6595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“Necesitamos grandes dosis de multilateralismo y solidaridad internacional; así como compartir la democracia, la justicia social y la libertad de empresa”. Tenemos que transformar las economías, según Monteiro, mediante el aumento de las inversiones y la atracción de talento.</w:t>
            </w:r>
            <w:r>
              <w:t xml:space="preserve"> </w:t>
            </w:r>
            <w:r w:rsidR="000830B7" w:rsidRPr="000830B7">
              <w:rPr>
                <w:b/>
                <w:bCs/>
                <w:color w:val="FFFFFF" w:themeColor="background1"/>
                <w:sz w:val="20"/>
                <w:szCs w:val="20"/>
              </w:rPr>
              <w:t>“</w:t>
            </w:r>
            <w:r w:rsidR="000830B7">
              <w:rPr>
                <w:b/>
                <w:bCs/>
                <w:color w:val="FFFFFF" w:themeColor="background1"/>
                <w:sz w:val="20"/>
                <w:szCs w:val="20"/>
              </w:rPr>
              <w:t>Debemos</w:t>
            </w:r>
            <w:r>
              <w:rPr>
                <w:color w:val="FFFFFF" w:themeColor="background1"/>
              </w:rPr>
              <w:t xml:space="preserve"> </w:t>
            </w:r>
            <w:r w:rsidRPr="00DD6595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tener ambición y combatir las ideologías negativas o pesimistas. Es importante que las nuevas generaciones siempre piensen que pueden tener mejor calidad de vida que sus antecesores</w:t>
            </w:r>
            <w:r w:rsidR="000830B7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”.</w:t>
            </w:r>
          </w:p>
        </w:tc>
      </w:tr>
      <w:tr w:rsidR="009D7D14" w:rsidRPr="00A25794" w14:paraId="7D5BB571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2E74B5" w:themeFill="accent5" w:themeFillShade="BF"/>
          </w:tcPr>
          <w:p w14:paraId="0AEE91CA" w14:textId="6FE0B2A9" w:rsidR="009D7D14" w:rsidRPr="000830B7" w:rsidRDefault="008A6F42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 xml:space="preserve">CEIB Y </w:t>
            </w:r>
            <w:r w:rsidR="000830B7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COPARDOM-REPÚBLICA DOMINICANA</w:t>
            </w:r>
          </w:p>
        </w:tc>
      </w:tr>
      <w:tr w:rsidR="000830B7" w:rsidRPr="00A25794" w14:paraId="14E642D1" w14:textId="77777777" w:rsidTr="009C7380">
        <w:trPr>
          <w:cantSplit/>
          <w:trHeight w:val="434"/>
        </w:trPr>
        <w:tc>
          <w:tcPr>
            <w:tcW w:w="4252" w:type="dxa"/>
            <w:shd w:val="clear" w:color="auto" w:fill="FBE4D5" w:themeFill="accent2" w:themeFillTint="33"/>
          </w:tcPr>
          <w:p w14:paraId="0D1970B0" w14:textId="77777777" w:rsidR="000830B7" w:rsidRDefault="000830B7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u w:val="single"/>
              </w:rPr>
              <w:t>WILLIAM MATÍAS RAMÍREZ:</w:t>
            </w:r>
          </w:p>
          <w:p w14:paraId="1E7A74E9" w14:textId="77777777" w:rsidR="007C08EB" w:rsidRDefault="007C08EB" w:rsidP="007C08EB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7C08EB">
              <w:rPr>
                <w:rFonts w:cstheme="minorHAnsi"/>
                <w:b/>
                <w:noProof/>
                <w:sz w:val="20"/>
                <w:szCs w:val="20"/>
              </w:rPr>
              <w:t>“Las organizaciones nunca han estado tan comprometidas, cohesionadas y estructuradas como lo están ahora. Desempeñaron una función imprescindible en la construcción y ahora lo hacen en la reconstrucción de la región”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. </w:t>
            </w:r>
            <w:r>
              <w:t xml:space="preserve"> </w:t>
            </w:r>
          </w:p>
          <w:p w14:paraId="2BA5ECB0" w14:textId="743E8B7F" w:rsidR="007C08EB" w:rsidRPr="000830B7" w:rsidRDefault="007C08EB" w:rsidP="007C08EB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7C08EB">
              <w:rPr>
                <w:rFonts w:cstheme="minorHAnsi"/>
                <w:b/>
                <w:noProof/>
                <w:sz w:val="20"/>
                <w:szCs w:val="20"/>
              </w:rPr>
              <w:t>“Es necesario también apostar por la colaboración público-privada, como la forma más eficiente de avanzar y cooperar en el diseño e implementación de políticas públicas, marcos normativos y regulaciones. Esta apuesta también se ve reforzada en las Cumbres Iberoamericanas que, en palabras de Matías, es la herramienta de integración regional más relevante que existe.</w:t>
            </w:r>
          </w:p>
        </w:tc>
        <w:tc>
          <w:tcPr>
            <w:tcW w:w="4253" w:type="dxa"/>
            <w:shd w:val="clear" w:color="auto" w:fill="00B0F0"/>
          </w:tcPr>
          <w:p w14:paraId="10973C05" w14:textId="17AF1C79" w:rsidR="000830B7" w:rsidRPr="009214B2" w:rsidRDefault="000830B7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  <w:drawing>
                <wp:anchor distT="0" distB="0" distL="114300" distR="114300" simplePos="0" relativeHeight="252336128" behindDoc="0" locked="0" layoutInCell="1" allowOverlap="1" wp14:anchorId="33E40BC6" wp14:editId="05FFDF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247650</wp:posOffset>
                  </wp:positionV>
                  <wp:extent cx="2588895" cy="2465070"/>
                  <wp:effectExtent l="0" t="0" r="1905" b="0"/>
                  <wp:wrapSquare wrapText="bothSides"/>
                  <wp:docPr id="58" name="Imagen 58" descr="Niño con traje y corbat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n 58" descr="Niño con traje y corbata&#10;&#10;Descripción generada automáticamente con confianza media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24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7D14" w:rsidRPr="00A25794" w14:paraId="69F2C998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C00000"/>
          </w:tcPr>
          <w:p w14:paraId="2A390EA0" w14:textId="26E0CE2A" w:rsidR="009D7D14" w:rsidRPr="009214B2" w:rsidRDefault="00B27688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  <w:lastRenderedPageBreak/>
              <w:t>FEDERACIÓN IBEROAMERICANA DE JÓVENES EMPRESARIOS-FIJE</w:t>
            </w:r>
          </w:p>
        </w:tc>
      </w:tr>
      <w:tr w:rsidR="003E6BC4" w:rsidRPr="00A25794" w14:paraId="08826DD5" w14:textId="77777777" w:rsidTr="009C7380">
        <w:trPr>
          <w:cantSplit/>
          <w:trHeight w:val="434"/>
        </w:trPr>
        <w:tc>
          <w:tcPr>
            <w:tcW w:w="4252" w:type="dxa"/>
            <w:shd w:val="clear" w:color="auto" w:fill="FFF2CC" w:themeFill="accent4" w:themeFillTint="33"/>
          </w:tcPr>
          <w:p w14:paraId="4FA89B7A" w14:textId="3208B10F" w:rsidR="003E6BC4" w:rsidRPr="00B27688" w:rsidRDefault="00D46F14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drawing>
                <wp:anchor distT="0" distB="0" distL="114300" distR="114300" simplePos="0" relativeHeight="252337152" behindDoc="0" locked="0" layoutInCell="1" allowOverlap="1" wp14:anchorId="127D4F83" wp14:editId="5145B51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386080</wp:posOffset>
                  </wp:positionV>
                  <wp:extent cx="2643505" cy="1962150"/>
                  <wp:effectExtent l="0" t="0" r="4445" b="0"/>
                  <wp:wrapSquare wrapText="bothSides"/>
                  <wp:docPr id="59" name="Imagen 59" descr="Un hombre con un micrófono en la man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n 59" descr="Un hombre con un micrófono en la mano&#10;&#10;Descripción generada automáticamente con confianza baja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7"/>
                          <a:stretch/>
                        </pic:blipFill>
                        <pic:spPr bwMode="auto">
                          <a:xfrm>
                            <a:off x="0" y="0"/>
                            <a:ext cx="264350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92D050"/>
          </w:tcPr>
          <w:p w14:paraId="6F7CBEE4" w14:textId="77777777" w:rsidR="003E6BC4" w:rsidRDefault="00B27688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t>MATÍAS FERNÁNDEZ:</w:t>
            </w:r>
          </w:p>
          <w:p w14:paraId="6F886367" w14:textId="77777777" w:rsidR="00CD6EEA" w:rsidRDefault="00CD6EEA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“L</w:t>
            </w:r>
            <w:r w:rsidRPr="00CD6EE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os jóvenes ya no son sólo el futuro sino también el presente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, y </w:t>
            </w:r>
            <w:r w:rsidRPr="00CD6EE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es que la mayor parte de los unicornios en América Latina están liderados por jóvenes de menos de 40 años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”</w:t>
            </w:r>
            <w:r w:rsidRPr="00CD6EE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.</w:t>
            </w:r>
          </w:p>
          <w:p w14:paraId="03B1BCCE" w14:textId="77777777" w:rsidR="000662BC" w:rsidRDefault="00CD6EEA" w:rsidP="000662BC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Es crucial </w:t>
            </w:r>
            <w:r w:rsidRPr="00CD6EE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incentivar a los socios locales e implicar a las comunidades, para llegar a los 80.000 socios de la Organización, facilitando la generación de negocios. En su opinión, 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hay que</w:t>
            </w:r>
            <w:r w:rsidRPr="00CD6EE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potenciar la cooperación entre las organizaciones, ya que unidas siempre se hace más fuerza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. </w:t>
            </w:r>
            <w:r>
              <w:t xml:space="preserve"> 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Necesitamos</w:t>
            </w:r>
            <w:r w:rsidRPr="00CD6EE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captar, atraer y retener talento, pues en “el contexto actual las empresas ya nacen digitales y sostenibles”</w:t>
            </w:r>
            <w:r w:rsidR="000662BC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.</w:t>
            </w:r>
          </w:p>
          <w:p w14:paraId="27BFEA0B" w14:textId="2E8D7441" w:rsidR="00C7369F" w:rsidRPr="00CD6EEA" w:rsidRDefault="00C7369F" w:rsidP="000662BC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</w:p>
        </w:tc>
      </w:tr>
      <w:tr w:rsidR="00053B95" w:rsidRPr="00A25794" w14:paraId="3483AC63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833C0B" w:themeFill="accent2" w:themeFillShade="80"/>
          </w:tcPr>
          <w:p w14:paraId="16256AEC" w14:textId="19596CD5" w:rsidR="00053B95" w:rsidRPr="009214B2" w:rsidRDefault="008A6F42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6"/>
                <w:szCs w:val="26"/>
              </w:rPr>
              <w:t>CONSEJO DE EMPRESARIOS IBEROAMERICANOS-CEIB</w:t>
            </w:r>
          </w:p>
        </w:tc>
      </w:tr>
      <w:tr w:rsidR="00053B95" w:rsidRPr="00A25794" w14:paraId="2AB7A4D7" w14:textId="77777777" w:rsidTr="009C7380">
        <w:trPr>
          <w:cantSplit/>
          <w:trHeight w:val="434"/>
        </w:trPr>
        <w:tc>
          <w:tcPr>
            <w:tcW w:w="4252" w:type="dxa"/>
            <w:shd w:val="clear" w:color="auto" w:fill="00B0F0"/>
          </w:tcPr>
          <w:p w14:paraId="630281AB" w14:textId="77777777" w:rsidR="0092683C" w:rsidRDefault="00CE73DE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u w:val="single"/>
              </w:rPr>
              <w:t>NARCISO CASADO:</w:t>
            </w:r>
          </w:p>
          <w:p w14:paraId="26A9290B" w14:textId="77777777" w:rsidR="00382CA9" w:rsidRDefault="00755DF8" w:rsidP="00755DF8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>El secretario permanente de CEIB presentó el conversatorio, asegurando que e</w:t>
            </w:r>
            <w:r w:rsidR="000729A5" w:rsidRPr="000729A5">
              <w:rPr>
                <w:rFonts w:cstheme="minorHAnsi"/>
                <w:b/>
                <w:noProof/>
                <w:sz w:val="20"/>
                <w:szCs w:val="20"/>
              </w:rPr>
              <w:t xml:space="preserve">n esta etapa de recuperación económica, </w:t>
            </w:r>
            <w:r w:rsidR="000729A5">
              <w:rPr>
                <w:rFonts w:cstheme="minorHAnsi"/>
                <w:b/>
                <w:noProof/>
                <w:sz w:val="20"/>
                <w:szCs w:val="20"/>
              </w:rPr>
              <w:t>debemos</w:t>
            </w:r>
            <w:r w:rsidR="000729A5" w:rsidRPr="000729A5">
              <w:rPr>
                <w:rFonts w:cstheme="minorHAnsi"/>
                <w:b/>
                <w:noProof/>
                <w:sz w:val="20"/>
                <w:szCs w:val="20"/>
              </w:rPr>
              <w:t xml:space="preserve"> p</w:t>
            </w:r>
            <w:r w:rsidR="000729A5">
              <w:rPr>
                <w:rFonts w:cstheme="minorHAnsi"/>
                <w:b/>
                <w:noProof/>
                <w:sz w:val="20"/>
                <w:szCs w:val="20"/>
              </w:rPr>
              <w:t>otenciar</w:t>
            </w:r>
            <w:r w:rsidR="000729A5" w:rsidRPr="000729A5">
              <w:rPr>
                <w:rFonts w:cstheme="minorHAnsi"/>
                <w:b/>
                <w:noProof/>
                <w:sz w:val="20"/>
                <w:szCs w:val="20"/>
              </w:rPr>
              <w:t xml:space="preserve"> algunas de las líneas de trabajo permanentes que desarrollamos desde CEIB como: el diálogo para favorecer la integración regional; impulsar la innovación y digitalización; promover las infraestructuras y la inserción de las empresas en las cadenas regionales de valor; poner en marcha planes de formación y de retención del talento; y apoyar la liquidez de las pymes a través de la facilitación de acces</w:t>
            </w:r>
            <w:r w:rsidR="00382CA9">
              <w:rPr>
                <w:rFonts w:cstheme="minorHAnsi"/>
                <w:b/>
                <w:noProof/>
                <w:sz w:val="20"/>
                <w:szCs w:val="20"/>
              </w:rPr>
              <w:t>o</w:t>
            </w:r>
            <w:r w:rsidR="000729A5" w:rsidRPr="000729A5">
              <w:rPr>
                <w:rFonts w:cstheme="minorHAnsi"/>
                <w:b/>
                <w:noProof/>
                <w:sz w:val="20"/>
                <w:szCs w:val="20"/>
              </w:rPr>
              <w:t xml:space="preserve"> a la financiación</w:t>
            </w:r>
            <w:r w:rsidR="00382CA9">
              <w:rPr>
                <w:rFonts w:cstheme="minorHAnsi"/>
                <w:b/>
                <w:noProof/>
                <w:sz w:val="20"/>
                <w:szCs w:val="20"/>
              </w:rPr>
              <w:t>.</w:t>
            </w:r>
            <w:r w:rsidR="00382CA9" w:rsidRPr="00382CA9">
              <w:rPr>
                <w:rFonts w:cstheme="minorHAnsi"/>
                <w:b/>
                <w:noProof/>
                <w:sz w:val="20"/>
                <w:szCs w:val="20"/>
              </w:rPr>
              <w:t>“</w:t>
            </w:r>
            <w:r w:rsidR="00382CA9">
              <w:rPr>
                <w:rFonts w:cstheme="minorHAnsi"/>
                <w:b/>
                <w:noProof/>
                <w:sz w:val="20"/>
                <w:szCs w:val="20"/>
              </w:rPr>
              <w:t>N</w:t>
            </w:r>
            <w:r w:rsidR="00382CA9" w:rsidRPr="00382CA9">
              <w:rPr>
                <w:rFonts w:cstheme="minorHAnsi"/>
                <w:b/>
                <w:noProof/>
                <w:sz w:val="20"/>
                <w:szCs w:val="20"/>
              </w:rPr>
              <w:t>os comprometemos a seguir trabajando por hacer Más y mejor Iberoamérica,</w:t>
            </w:r>
            <w:r w:rsidR="00382CA9">
              <w:rPr>
                <w:rFonts w:cstheme="minorHAnsi"/>
                <w:b/>
                <w:noProof/>
                <w:sz w:val="20"/>
                <w:szCs w:val="20"/>
              </w:rPr>
              <w:t xml:space="preserve"> y</w:t>
            </w:r>
            <w:r w:rsidR="00382CA9" w:rsidRPr="00382CA9">
              <w:rPr>
                <w:rFonts w:cstheme="minorHAnsi"/>
                <w:b/>
                <w:noProof/>
                <w:sz w:val="20"/>
                <w:szCs w:val="20"/>
              </w:rPr>
              <w:t xml:space="preserve"> también más cerca de Europa”</w:t>
            </w:r>
            <w:r w:rsidR="00382CA9">
              <w:rPr>
                <w:rFonts w:cstheme="minorHAnsi"/>
                <w:b/>
                <w:noProof/>
                <w:sz w:val="20"/>
                <w:szCs w:val="20"/>
              </w:rPr>
              <w:t>.</w:t>
            </w:r>
          </w:p>
          <w:p w14:paraId="5E1F38B4" w14:textId="6F122883" w:rsidR="00C7369F" w:rsidRPr="000729A5" w:rsidRDefault="00C7369F" w:rsidP="00755DF8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C000"/>
          </w:tcPr>
          <w:p w14:paraId="18B6751D" w14:textId="3459EB29" w:rsidR="00CF452B" w:rsidRPr="00070A33" w:rsidRDefault="00CE73DE" w:rsidP="007B514A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789F5304" wp14:editId="384450C2">
                  <wp:extent cx="2563495" cy="2620010"/>
                  <wp:effectExtent l="0" t="0" r="8255" b="8890"/>
                  <wp:docPr id="60" name="Imagen 60" descr="Un hombre sentado con un traje de color azul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 60" descr="Un hombre sentado con un traje de color azul&#10;&#10;Descripción generada automáticamente con confianza media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872" w:rsidRPr="00A25794" w14:paraId="3A92D61C" w14:textId="77777777" w:rsidTr="009C7380">
        <w:trPr>
          <w:cantSplit/>
          <w:trHeight w:val="249"/>
        </w:trPr>
        <w:tc>
          <w:tcPr>
            <w:tcW w:w="8505" w:type="dxa"/>
            <w:gridSpan w:val="2"/>
            <w:shd w:val="clear" w:color="auto" w:fill="FFFFFF" w:themeFill="background1"/>
          </w:tcPr>
          <w:p w14:paraId="7BEFD387" w14:textId="736154F3" w:rsidR="00FF4872" w:rsidRPr="00CF452B" w:rsidRDefault="00FF4872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</w:tc>
      </w:tr>
      <w:tr w:rsidR="00CF452B" w:rsidRPr="00A25794" w14:paraId="2603DF2B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FF0000"/>
          </w:tcPr>
          <w:p w14:paraId="70CA9004" w14:textId="4D82DD7A" w:rsidR="00CF452B" w:rsidRPr="00C7369F" w:rsidRDefault="00C7369F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CLAUSURA DEL CONVERSATORIO</w:t>
            </w:r>
          </w:p>
        </w:tc>
      </w:tr>
      <w:tr w:rsidR="00B71699" w:rsidRPr="00A25794" w14:paraId="48DB3161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70AD47" w:themeFill="accent6"/>
          </w:tcPr>
          <w:p w14:paraId="2E8F41C7" w14:textId="317065E9" w:rsidR="00B71699" w:rsidRDefault="00B71699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SECRETARÍA GENERAL IBEROAMERICANA-SEGIB</w:t>
            </w:r>
          </w:p>
        </w:tc>
      </w:tr>
      <w:tr w:rsidR="00FF4872" w:rsidRPr="00A25794" w14:paraId="19B814C4" w14:textId="77777777" w:rsidTr="009C7380">
        <w:trPr>
          <w:cantSplit/>
          <w:trHeight w:val="434"/>
        </w:trPr>
        <w:tc>
          <w:tcPr>
            <w:tcW w:w="4252" w:type="dxa"/>
            <w:shd w:val="clear" w:color="auto" w:fill="F4B083" w:themeFill="accent2" w:themeFillTint="99"/>
          </w:tcPr>
          <w:p w14:paraId="0527223C" w14:textId="30775CED" w:rsidR="001C5D82" w:rsidRPr="000C183D" w:rsidRDefault="00B71699" w:rsidP="009C3728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2339200" behindDoc="0" locked="0" layoutInCell="1" allowOverlap="1" wp14:anchorId="0B9B58BE" wp14:editId="12453BD7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82550</wp:posOffset>
                  </wp:positionV>
                  <wp:extent cx="2432050" cy="2001520"/>
                  <wp:effectExtent l="0" t="0" r="6350" b="0"/>
                  <wp:wrapSquare wrapText="bothSides"/>
                  <wp:docPr id="63" name="Imagen 63" descr="Hombre con traje y corba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n 63" descr="Hombre con traje y corbata&#10;&#10;Descripción generada automáticamente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73"/>
                          <a:stretch/>
                        </pic:blipFill>
                        <pic:spPr bwMode="auto">
                          <a:xfrm>
                            <a:off x="0" y="0"/>
                            <a:ext cx="2432050" cy="200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C45911" w:themeFill="accent2" w:themeFillShade="BF"/>
          </w:tcPr>
          <w:p w14:paraId="6B573FC0" w14:textId="77777777" w:rsidR="00B71699" w:rsidRDefault="0033481B" w:rsidP="00B71699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  <w:t>PABLO ADRIÁN HARDY:</w:t>
            </w:r>
          </w:p>
          <w:p w14:paraId="0FC1D293" w14:textId="3C2CA035" w:rsidR="0033481B" w:rsidRPr="0033481B" w:rsidRDefault="00B71699" w:rsidP="00B71699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Destacó</w:t>
            </w:r>
            <w:r w:rsidR="009C3728" w:rsidRPr="009C3728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la gran colaboración que ha habido durante estos años con CEIB y FIJE, centrada sobre todo en el diálogo, la cordialidad y mucho trabajo.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Tenemos que </w:t>
            </w:r>
            <w:r w:rsidRPr="00B71699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hacer más región, pero para lograrlo, hay que hacer frente a diversos desafíos, como potenciar urgentemente el comercio intrarregional, y saber identificar y aprovechar las oportunidades que se presenten que, en su opinión, son muchas. “Construyamos identidad, más comunidad, y colaboremos por seguir construyendo entre todos más y mejor Iberoamérica”.</w:t>
            </w:r>
          </w:p>
        </w:tc>
      </w:tr>
      <w:tr w:rsidR="00B71699" w:rsidRPr="00A25794" w14:paraId="5630899E" w14:textId="77777777" w:rsidTr="009C7380">
        <w:trPr>
          <w:cantSplit/>
          <w:trHeight w:val="202"/>
        </w:trPr>
        <w:tc>
          <w:tcPr>
            <w:tcW w:w="8505" w:type="dxa"/>
            <w:gridSpan w:val="2"/>
            <w:shd w:val="clear" w:color="auto" w:fill="FFFFFF" w:themeFill="background1"/>
          </w:tcPr>
          <w:p w14:paraId="6EAF4D2C" w14:textId="77777777" w:rsidR="00B71699" w:rsidRPr="00B71699" w:rsidRDefault="00B71699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</w:tc>
      </w:tr>
      <w:tr w:rsidR="00A8365B" w:rsidRPr="00A25794" w14:paraId="1D2309FC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2E74B5" w:themeFill="accent5" w:themeFillShade="BF"/>
          </w:tcPr>
          <w:p w14:paraId="5FE63242" w14:textId="6103026F" w:rsidR="00A8365B" w:rsidRPr="00A8365B" w:rsidRDefault="00B71699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FEDERACIÓN IBEROAMERICANA DE JÓVENES EMPRESARIOS-FIJE</w:t>
            </w:r>
          </w:p>
        </w:tc>
      </w:tr>
      <w:tr w:rsidR="00A8365B" w:rsidRPr="00A25794" w14:paraId="75215647" w14:textId="77777777" w:rsidTr="009C7380">
        <w:trPr>
          <w:cantSplit/>
          <w:trHeight w:val="2526"/>
        </w:trPr>
        <w:tc>
          <w:tcPr>
            <w:tcW w:w="4252" w:type="dxa"/>
            <w:shd w:val="clear" w:color="auto" w:fill="FFD966" w:themeFill="accent4" w:themeFillTint="99"/>
          </w:tcPr>
          <w:p w14:paraId="2F48D74F" w14:textId="77777777" w:rsidR="00A8365B" w:rsidRDefault="00D4704D" w:rsidP="008F366C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color w:val="000000" w:themeColor="text1"/>
                <w:sz w:val="20"/>
                <w:szCs w:val="20"/>
                <w:u w:val="single"/>
              </w:rPr>
              <w:t>ANTONIO MAGRANER:</w:t>
            </w:r>
          </w:p>
          <w:p w14:paraId="5EF9DC34" w14:textId="77777777" w:rsidR="00D4704D" w:rsidRDefault="00C31F06" w:rsidP="008F366C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t>D</w:t>
            </w:r>
            <w:r w:rsidRPr="00C31F06"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t xml:space="preserve">ebemos seguir persiguiendo ese sueño de hacer “Más Iberoamérica, logrando que sea más justa, más sostenible, más innovadora y más equitativa”. Apostó, </w:t>
            </w:r>
            <w:r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t>además</w:t>
            </w:r>
            <w:r w:rsidRPr="00C31F06"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t>, por fomentar las alianzas público-privadas, pero también por la cooperación entre las propias empresas, ya sean grandes, pequeñas o medianas.</w:t>
            </w:r>
          </w:p>
          <w:p w14:paraId="24F41282" w14:textId="72CA02FB" w:rsidR="00D71322" w:rsidRPr="00D4704D" w:rsidRDefault="00D71322" w:rsidP="008F366C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t>H</w:t>
            </w:r>
            <w:r w:rsidRPr="00D71322">
              <w:rPr>
                <w:rFonts w:cstheme="minorHAnsi"/>
                <w:b/>
                <w:noProof/>
                <w:color w:val="000000" w:themeColor="text1"/>
                <w:sz w:val="20"/>
                <w:szCs w:val="20"/>
              </w:rPr>
              <w:t>ay que trabajar en la mejora de la seguridad jurídica que demandan las empresas, ya que los países no podrían subsistir sin el sector privado y este último no podría desarrollar su labor en países que no funcionan.</w:t>
            </w:r>
          </w:p>
        </w:tc>
        <w:tc>
          <w:tcPr>
            <w:tcW w:w="4253" w:type="dxa"/>
            <w:shd w:val="clear" w:color="auto" w:fill="538135" w:themeFill="accent6" w:themeFillShade="BF"/>
          </w:tcPr>
          <w:p w14:paraId="61D64BA8" w14:textId="43D34D9D" w:rsidR="00A8365B" w:rsidRPr="00A8365B" w:rsidRDefault="00B71699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340224" behindDoc="0" locked="0" layoutInCell="1" allowOverlap="1" wp14:anchorId="1C55650A" wp14:editId="0B625C43">
                  <wp:simplePos x="0" y="0"/>
                  <wp:positionH relativeFrom="column">
                    <wp:posOffset>30516</wp:posOffset>
                  </wp:positionH>
                  <wp:positionV relativeFrom="paragraph">
                    <wp:posOffset>160020</wp:posOffset>
                  </wp:positionV>
                  <wp:extent cx="2533650" cy="2031268"/>
                  <wp:effectExtent l="0" t="0" r="0" b="7620"/>
                  <wp:wrapSquare wrapText="bothSides"/>
                  <wp:docPr id="65" name="Imagen 65" descr="La cara de un hombre con traje y corba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n 65" descr="La cara de un hombre con traje y corbata&#10;&#10;Descripción generada automáticamente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5"/>
                          <a:stretch/>
                        </pic:blipFill>
                        <pic:spPr bwMode="auto">
                          <a:xfrm>
                            <a:off x="0" y="0"/>
                            <a:ext cx="2533650" cy="203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366C" w:rsidRPr="00A25794" w14:paraId="73DB68BC" w14:textId="77777777" w:rsidTr="009C7380">
        <w:trPr>
          <w:cantSplit/>
          <w:trHeight w:val="67"/>
        </w:trPr>
        <w:tc>
          <w:tcPr>
            <w:tcW w:w="8505" w:type="dxa"/>
            <w:gridSpan w:val="2"/>
            <w:shd w:val="clear" w:color="auto" w:fill="FBE4D5" w:themeFill="accent2" w:themeFillTint="33"/>
          </w:tcPr>
          <w:p w14:paraId="39B78980" w14:textId="483CFF07" w:rsidR="008F366C" w:rsidRDefault="00EF5FA5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7108CAD" wp14:editId="02FF0462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162560</wp:posOffset>
                      </wp:positionV>
                      <wp:extent cx="2120900" cy="463550"/>
                      <wp:effectExtent l="0" t="0" r="12700" b="12700"/>
                      <wp:wrapSquare wrapText="bothSides"/>
                      <wp:docPr id="69" name="Rectángulo: esquinas redondeadas 69">
                        <a:hlinkClick xmlns:a="http://schemas.openxmlformats.org/drawingml/2006/main" r:id="rId26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0" cy="4635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0070C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4514D4" w14:textId="06E49A39" w:rsidR="00EF5FA5" w:rsidRPr="00EF5FA5" w:rsidRDefault="009509BA" w:rsidP="00EF5FA5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LEER</w:t>
                                  </w:r>
                                  <w:r w:rsidR="00EF5FA5" w:rsidRPr="00EF5FA5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NOTA INFORMATIVA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108CAD" id="Rectángulo: esquinas redondeadas 69" o:spid="_x0000_s1027" href="https://www.empresariosiberoamericanos.org/.cm4all/uproc.php/0/NdP_Conversatorio_Presidentes_OEI_24_05_21.pdf?cdp=a&amp;_=18139968581" style="position:absolute;left:0;text-align:left;margin-left:128.1pt;margin-top:12.8pt;width:167pt;height:36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" o:button="t" fillcolor="#0070c0" strokecolor="white" strokeweight=".6pt">
                      <v:fill o:detectmouseclick="t"/>
                      <v:textbox inset="9pt,3pt,9pt,3pt">
                        <w:txbxContent>
                          <w:p w14:paraId="6F4514D4" w14:textId="06E49A39" w:rsidR="00EF5FA5" w:rsidRPr="00EF5FA5" w:rsidRDefault="009509BA" w:rsidP="00EF5F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LEER</w:t>
                            </w:r>
                            <w:r w:rsidR="00EF5FA5" w:rsidRPr="00EF5FA5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NOTA INFORMATIVA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3B975D88" w14:textId="77777777" w:rsidR="00EF5FA5" w:rsidRDefault="00EF5FA5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  <w:p w14:paraId="35936D78" w14:textId="5122B570" w:rsidR="00EF5FA5" w:rsidRPr="008F366C" w:rsidRDefault="00EF5FA5" w:rsidP="00217110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</w:tc>
      </w:tr>
      <w:tr w:rsidR="00892E30" w:rsidRPr="00A25794" w14:paraId="537906EE" w14:textId="77777777" w:rsidTr="009C7380">
        <w:trPr>
          <w:cantSplit/>
          <w:trHeight w:val="67"/>
        </w:trPr>
        <w:tc>
          <w:tcPr>
            <w:tcW w:w="8505" w:type="dxa"/>
            <w:gridSpan w:val="2"/>
            <w:shd w:val="clear" w:color="auto" w:fill="FFFFFF" w:themeFill="background1"/>
          </w:tcPr>
          <w:p w14:paraId="3C02D382" w14:textId="77777777" w:rsidR="00892E30" w:rsidRPr="00EA7E0E" w:rsidRDefault="00892E30" w:rsidP="00C870A6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</w:tr>
      <w:tr w:rsidR="00C870A6" w:rsidRPr="00A25794" w14:paraId="2EBB996C" w14:textId="77777777" w:rsidTr="009C7380">
        <w:trPr>
          <w:cantSplit/>
          <w:trHeight w:val="67"/>
        </w:trPr>
        <w:tc>
          <w:tcPr>
            <w:tcW w:w="8505" w:type="dxa"/>
            <w:gridSpan w:val="2"/>
            <w:shd w:val="clear" w:color="auto" w:fill="C00000"/>
          </w:tcPr>
          <w:p w14:paraId="52F2267E" w14:textId="05DBB159" w:rsidR="00C870A6" w:rsidRPr="00EA7E0E" w:rsidRDefault="00EA7E0E" w:rsidP="00C870A6">
            <w:pPr>
              <w:pStyle w:val="gmail-m8916055077056361490m9029126742019020091msolistparagraph"/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EA7E0E"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I BARÓMETRO GLOBAL LATAM DE INTERNACIONALIZACIÓN DE EMPRESAS LATINOAMERICANAS</w:t>
            </w:r>
          </w:p>
        </w:tc>
      </w:tr>
      <w:tr w:rsidR="00892E30" w:rsidRPr="00A25794" w14:paraId="597732D6" w14:textId="77777777" w:rsidTr="009C7380">
        <w:trPr>
          <w:cantSplit/>
          <w:trHeight w:val="2112"/>
        </w:trPr>
        <w:tc>
          <w:tcPr>
            <w:tcW w:w="8505" w:type="dxa"/>
            <w:gridSpan w:val="2"/>
            <w:shd w:val="clear" w:color="auto" w:fill="FFE599" w:themeFill="accent4" w:themeFillTint="66"/>
          </w:tcPr>
          <w:p w14:paraId="75294652" w14:textId="2AC07365" w:rsidR="00DD5868" w:rsidRDefault="00DD5868" w:rsidP="00DD5868">
            <w:pPr>
              <w:jc w:val="center"/>
              <w:rPr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DD5868">
              <w:rPr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2344320" behindDoc="0" locked="0" layoutInCell="1" allowOverlap="1" wp14:anchorId="6C372BA8" wp14:editId="09C442F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0</wp:posOffset>
                  </wp:positionV>
                  <wp:extent cx="1045845" cy="1263650"/>
                  <wp:effectExtent l="0" t="0" r="1905" b="0"/>
                  <wp:wrapSquare wrapText="bothSides"/>
                  <wp:docPr id="4" name="Imagen 4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Diagrama&#10;&#10;Descripción generada automáticament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8F8892" w14:textId="7D53363E" w:rsidR="00892E30" w:rsidRPr="00C870A6" w:rsidRDefault="00DD5868" w:rsidP="00E76CF1">
            <w:pPr>
              <w:jc w:val="center"/>
              <w:rPr>
                <w:rFonts w:cstheme="minorHAnsi"/>
                <w:b/>
                <w:noProof/>
                <w:sz w:val="26"/>
                <w:szCs w:val="26"/>
              </w:rPr>
            </w:pPr>
            <w:r w:rsidRPr="00DD5868">
              <w:rPr>
                <w:b/>
                <w:bCs/>
                <w:noProof/>
                <w:color w:val="000000" w:themeColor="text1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l I</w:t>
            </w:r>
            <w:r w:rsidRPr="00DD5868">
              <w:rPr>
                <w:b/>
                <w:bCs/>
                <w:sz w:val="20"/>
                <w:szCs w:val="20"/>
              </w:rPr>
              <w:t xml:space="preserve"> </w:t>
            </w:r>
            <w:r w:rsidRPr="005224F5">
              <w:rPr>
                <w:b/>
                <w:bCs/>
                <w:sz w:val="20"/>
                <w:szCs w:val="20"/>
              </w:rPr>
              <w:t>Barómetro Global LATAM, realizado</w:t>
            </w:r>
            <w:r>
              <w:rPr>
                <w:b/>
                <w:bCs/>
                <w:sz w:val="20"/>
                <w:szCs w:val="20"/>
              </w:rPr>
              <w:t xml:space="preserve"> por ICEX y SEGIB,</w:t>
            </w:r>
            <w:r w:rsidRPr="005224F5">
              <w:rPr>
                <w:b/>
                <w:bCs/>
                <w:sz w:val="20"/>
                <w:szCs w:val="20"/>
              </w:rPr>
              <w:t xml:space="preserve"> en colaboración con el Consejo de Empresarios Iberoamericanos (CEIB)</w:t>
            </w:r>
            <w:r>
              <w:rPr>
                <w:b/>
                <w:bCs/>
                <w:sz w:val="20"/>
                <w:szCs w:val="20"/>
              </w:rPr>
              <w:t xml:space="preserve">, </w:t>
            </w:r>
            <w:r w:rsidR="00A54696">
              <w:rPr>
                <w:b/>
                <w:bCs/>
                <w:sz w:val="20"/>
                <w:szCs w:val="20"/>
              </w:rPr>
              <w:t xml:space="preserve">en el marco del Informe Global </w:t>
            </w:r>
            <w:proofErr w:type="spellStart"/>
            <w:r w:rsidR="00A54696">
              <w:rPr>
                <w:b/>
                <w:bCs/>
                <w:sz w:val="20"/>
                <w:szCs w:val="20"/>
              </w:rPr>
              <w:t>Latam</w:t>
            </w:r>
            <w:proofErr w:type="spellEnd"/>
            <w:r w:rsidR="00A54696">
              <w:rPr>
                <w:b/>
                <w:bCs/>
                <w:sz w:val="20"/>
                <w:szCs w:val="20"/>
              </w:rPr>
              <w:t xml:space="preserve">, </w:t>
            </w:r>
            <w:r w:rsidRPr="005224F5">
              <w:rPr>
                <w:b/>
                <w:bCs/>
                <w:sz w:val="20"/>
                <w:szCs w:val="20"/>
              </w:rPr>
              <w:t>analiza la percepción actual por parte de las compañías de la región de la economía latinoamericana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5224F5">
              <w:rPr>
                <w:b/>
                <w:bCs/>
                <w:sz w:val="20"/>
                <w:szCs w:val="20"/>
              </w:rPr>
              <w:t xml:space="preserve"> En este sentido, las organizaciones empresariales miembros de </w:t>
            </w:r>
            <w:r>
              <w:rPr>
                <w:b/>
                <w:bCs/>
                <w:sz w:val="20"/>
                <w:szCs w:val="20"/>
              </w:rPr>
              <w:t xml:space="preserve">CEIB </w:t>
            </w:r>
            <w:r w:rsidRPr="005224F5">
              <w:rPr>
                <w:b/>
                <w:bCs/>
                <w:sz w:val="20"/>
                <w:szCs w:val="20"/>
              </w:rPr>
              <w:t xml:space="preserve">se han implicado enormemente en esta iniciativa, en la que se ha podido apreciar una participación muy activa de toda su red de empresas latinoamericanas. </w:t>
            </w:r>
          </w:p>
        </w:tc>
      </w:tr>
      <w:tr w:rsidR="008814DE" w:rsidRPr="00A25794" w14:paraId="464CBE8C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538135" w:themeFill="accent6" w:themeFillShade="BF"/>
          </w:tcPr>
          <w:p w14:paraId="29553E88" w14:textId="68156D04" w:rsidR="008814DE" w:rsidRPr="008814DE" w:rsidRDefault="008814DE" w:rsidP="00554143">
            <w:pPr>
              <w:jc w:val="center"/>
              <w:rPr>
                <w:rFonts w:cstheme="minorHAnsi"/>
                <w:b/>
                <w:noProof/>
                <w:sz w:val="18"/>
                <w:szCs w:val="18"/>
              </w:rPr>
            </w:pPr>
            <w:r w:rsidRPr="008814DE">
              <w:rPr>
                <w:rFonts w:cstheme="minorHAnsi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346368" behindDoc="0" locked="0" layoutInCell="1" allowOverlap="1" wp14:anchorId="785D0B70" wp14:editId="16D21939">
                  <wp:simplePos x="0" y="0"/>
                  <wp:positionH relativeFrom="column">
                    <wp:posOffset>2280920</wp:posOffset>
                  </wp:positionH>
                  <wp:positionV relativeFrom="paragraph">
                    <wp:posOffset>20320</wp:posOffset>
                  </wp:positionV>
                  <wp:extent cx="3040380" cy="1092200"/>
                  <wp:effectExtent l="0" t="0" r="7620" b="0"/>
                  <wp:wrapSquare wrapText="bothSides"/>
                  <wp:docPr id="5" name="Imagen 5" descr="Imagen que contiene Gráfic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Gráfico&#10;&#10;Descripción generada automáticament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C79" w:rsidRPr="00071696">
              <w:rPr>
                <w:rFonts w:cstheme="minorHAnsi"/>
                <w:b/>
                <w:noProof/>
                <w:color w:val="FFFFFF" w:themeColor="background1"/>
                <w:sz w:val="18"/>
                <w:szCs w:val="18"/>
              </w:rPr>
              <w:t>Un 63%</w:t>
            </w:r>
            <w:r w:rsidRPr="00071696">
              <w:rPr>
                <w:rFonts w:ascii="Calibri" w:hAnsi="Calibri" w:cstheme="minorHAnsi"/>
                <w:b/>
                <w:noProof/>
                <w:color w:val="FFFFFF" w:themeColor="background1"/>
                <w:sz w:val="18"/>
                <w:szCs w:val="18"/>
                <w:lang w:eastAsia="es-ES"/>
              </w:rPr>
              <w:t xml:space="preserve"> de las empresas pretender iniciar o aumentar la inversión en el exterior en el año en curso</w:t>
            </w:r>
            <w:r w:rsidR="00E35C79" w:rsidRPr="00071696">
              <w:rPr>
                <w:rFonts w:ascii="Calibri" w:hAnsi="Calibri" w:cstheme="minorHAnsi"/>
                <w:b/>
                <w:noProof/>
                <w:color w:val="FFFFFF" w:themeColor="background1"/>
                <w:sz w:val="18"/>
                <w:szCs w:val="18"/>
                <w:lang w:eastAsia="es-ES"/>
              </w:rPr>
              <w:t xml:space="preserve">, </w:t>
            </w:r>
            <w:r w:rsidRPr="00071696">
              <w:rPr>
                <w:rFonts w:ascii="Calibri" w:hAnsi="Calibri" w:cstheme="minorHAnsi"/>
                <w:b/>
                <w:noProof/>
                <w:color w:val="FFFFFF" w:themeColor="background1"/>
                <w:sz w:val="18"/>
                <w:szCs w:val="18"/>
                <w:lang w:eastAsia="es-ES"/>
              </w:rPr>
              <w:t xml:space="preserve">por lo que se espera que la inversión en el exterior aumente </w:t>
            </w:r>
            <w:r w:rsidR="00E35C79" w:rsidRPr="00071696">
              <w:rPr>
                <w:rFonts w:ascii="Calibri" w:hAnsi="Calibri" w:cstheme="minorHAnsi"/>
                <w:b/>
                <w:noProof/>
                <w:color w:val="FFFFFF" w:themeColor="background1"/>
                <w:sz w:val="18"/>
                <w:szCs w:val="18"/>
                <w:lang w:eastAsia="es-ES"/>
              </w:rPr>
              <w:t>c</w:t>
            </w:r>
            <w:r w:rsidRPr="00071696">
              <w:rPr>
                <w:rFonts w:ascii="Calibri" w:hAnsi="Calibri" w:cstheme="minorHAnsi"/>
                <w:b/>
                <w:noProof/>
                <w:color w:val="FFFFFF" w:themeColor="background1"/>
                <w:sz w:val="18"/>
                <w:szCs w:val="18"/>
                <w:lang w:eastAsia="es-ES"/>
              </w:rPr>
              <w:t xml:space="preserve">onsiderablemente en el corto plazo, dando continuidad al aumento experimentado </w:t>
            </w:r>
            <w:r w:rsidRPr="00071696">
              <w:rPr>
                <w:rFonts w:cstheme="minorHAnsi"/>
                <w:b/>
                <w:noProof/>
                <w:color w:val="FFFFFF" w:themeColor="background1"/>
                <w:sz w:val="18"/>
                <w:szCs w:val="18"/>
              </w:rPr>
              <w:t xml:space="preserve"> </w:t>
            </w:r>
            <w:r w:rsidRPr="00071696">
              <w:rPr>
                <w:rFonts w:ascii="Calibri" w:hAnsi="Calibri" w:cstheme="minorHAnsi"/>
                <w:b/>
                <w:noProof/>
                <w:color w:val="FFFFFF" w:themeColor="background1"/>
                <w:sz w:val="18"/>
                <w:szCs w:val="18"/>
                <w:lang w:eastAsia="es-ES"/>
              </w:rPr>
              <w:t xml:space="preserve"> por las inversiones transfronterizas con origen en la región en 2021.</w:t>
            </w:r>
          </w:p>
        </w:tc>
      </w:tr>
      <w:tr w:rsidR="00D9472B" w:rsidRPr="00A25794" w14:paraId="70D7F287" w14:textId="77777777" w:rsidTr="009C7380">
        <w:trPr>
          <w:cantSplit/>
          <w:trHeight w:val="1272"/>
        </w:trPr>
        <w:tc>
          <w:tcPr>
            <w:tcW w:w="8505" w:type="dxa"/>
            <w:gridSpan w:val="2"/>
            <w:shd w:val="clear" w:color="auto" w:fill="FFFFFF" w:themeFill="background1"/>
          </w:tcPr>
          <w:p w14:paraId="19DDE647" w14:textId="39E8F675" w:rsidR="00D9472B" w:rsidRPr="00FF7B49" w:rsidRDefault="00554143" w:rsidP="00217110">
            <w:pPr>
              <w:pStyle w:val="gmail-m8916055077056361490m9029126742019020091msolistparagraph"/>
              <w:jc w:val="center"/>
              <w:rPr>
                <w:rFonts w:cstheme="minorHAnsi"/>
                <w:bCs/>
                <w:noProof/>
                <w:color w:val="ED7D31" w:themeColor="accent2"/>
                <w:sz w:val="16"/>
                <w:szCs w:val="16"/>
              </w:rPr>
            </w:pPr>
            <w:r>
              <w:rPr>
                <w:rFonts w:cstheme="minorHAnsi"/>
                <w:bCs/>
                <w:noProof/>
                <w:color w:val="ED7D31" w:themeColor="accent2"/>
                <w:sz w:val="16"/>
                <w:szCs w:val="16"/>
              </w:rPr>
              <w:lastRenderedPageBreak/>
              <w:drawing>
                <wp:inline distT="0" distB="0" distL="0" distR="0" wp14:anchorId="3943B40E" wp14:editId="42E933B5">
                  <wp:extent cx="5263515" cy="2955290"/>
                  <wp:effectExtent l="0" t="0" r="0" b="0"/>
                  <wp:docPr id="6" name="Imagen 6" descr="Gráfico, Gráfico de bar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Gráfico, Gráfico de barras&#10;&#10;Descripción generada automáticamente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E32" w:rsidRPr="00A25794" w14:paraId="5FA9A8CE" w14:textId="77777777" w:rsidTr="009C7380">
        <w:trPr>
          <w:cantSplit/>
          <w:trHeight w:val="179"/>
        </w:trPr>
        <w:tc>
          <w:tcPr>
            <w:tcW w:w="8505" w:type="dxa"/>
            <w:gridSpan w:val="2"/>
            <w:shd w:val="clear" w:color="auto" w:fill="2F5496" w:themeFill="accent1" w:themeFillShade="BF"/>
          </w:tcPr>
          <w:p w14:paraId="151AB9AA" w14:textId="77777777" w:rsidR="00554143" w:rsidRPr="00554143" w:rsidRDefault="00554143" w:rsidP="00554143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554143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Las empresas latinoamericanas señalan cinco principales obstáculos para su internacionalización: la regulación en el mercado de destino, la fiscalidad en el país sede de la empresa, el acceso a conocimiento sobre oportunidades de negocio internacionales, la imagen del país de origen de la empresa y encontrar un socio adecuado en el destino de la inversión. </w:t>
            </w:r>
          </w:p>
          <w:p w14:paraId="01BB1989" w14:textId="77777777" w:rsidR="00C15E32" w:rsidRDefault="00554143" w:rsidP="00554143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554143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Además de los aspectos mencionados, las empresas encuestadas señalan que, para incrementar su inversión en el exterior, los 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g</w:t>
            </w:r>
            <w:r w:rsidRPr="00554143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obiernos latinoamericanos deberían trabajar en la eliminación de obstáculos administrativos y una mayor integración económica y comercial dentro de la región.</w:t>
            </w:r>
          </w:p>
          <w:p w14:paraId="72631F03" w14:textId="529037D7" w:rsidR="00802980" w:rsidRPr="00554143" w:rsidRDefault="00802980" w:rsidP="00554143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</w:p>
        </w:tc>
      </w:tr>
      <w:tr w:rsidR="009D7D14" w:rsidRPr="00A25794" w14:paraId="7AED015E" w14:textId="77777777" w:rsidTr="009C7380">
        <w:trPr>
          <w:cantSplit/>
          <w:trHeight w:val="169"/>
        </w:trPr>
        <w:tc>
          <w:tcPr>
            <w:tcW w:w="8505" w:type="dxa"/>
            <w:gridSpan w:val="2"/>
            <w:shd w:val="clear" w:color="auto" w:fill="F4B083" w:themeFill="accent2" w:themeFillTint="99"/>
          </w:tcPr>
          <w:p w14:paraId="1F8C0EF7" w14:textId="709AFF43" w:rsidR="00973163" w:rsidRDefault="006A3AA4" w:rsidP="00802980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 w:rsidRPr="00802980">
              <w:rPr>
                <w:rFonts w:cstheme="minorHAns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347392" behindDoc="0" locked="0" layoutInCell="1" allowOverlap="1" wp14:anchorId="68087DBA" wp14:editId="6D6ADE7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41275</wp:posOffset>
                  </wp:positionV>
                  <wp:extent cx="3308350" cy="2419897"/>
                  <wp:effectExtent l="0" t="0" r="6350" b="0"/>
                  <wp:wrapSquare wrapText="bothSides"/>
                  <wp:docPr id="7" name="Imagen 7" descr="Gráfic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Gráfico&#10;&#10;Descripción generada automáticament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0" cy="241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3383B2" w14:textId="6B31CD39" w:rsidR="00802980" w:rsidRPr="00802980" w:rsidRDefault="00802980" w:rsidP="00802980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 w:rsidRPr="00802980">
              <w:rPr>
                <w:rFonts w:cstheme="minorHAnsi"/>
                <w:b/>
                <w:noProof/>
                <w:sz w:val="24"/>
                <w:szCs w:val="24"/>
              </w:rPr>
              <w:t>Las empresas latinoamericanas priorizan la inversión en la propia región en sus  estrategias de expansión internacional. Las</w:t>
            </w:r>
          </w:p>
          <w:p w14:paraId="16FF2E9D" w14:textId="7439DE89" w:rsidR="000707F8" w:rsidRDefault="00802980" w:rsidP="00802980">
            <w:pPr>
              <w:jc w:val="center"/>
              <w:rPr>
                <w:rFonts w:cstheme="minorHAnsi"/>
                <w:b/>
                <w:noProof/>
                <w:sz w:val="24"/>
                <w:szCs w:val="24"/>
              </w:rPr>
            </w:pPr>
            <w:r w:rsidRPr="00802980">
              <w:rPr>
                <w:rFonts w:cstheme="minorHAnsi"/>
                <w:b/>
                <w:noProof/>
                <w:sz w:val="24"/>
                <w:szCs w:val="24"/>
              </w:rPr>
              <w:t>inversiones previstas en América Latina suponen un 46,6% del total y las inversiones a Estados Unidos un 26,9% sumando entre ambas un 73,6% de los destinos de inversión.</w:t>
            </w:r>
          </w:p>
          <w:p w14:paraId="11AED34E" w14:textId="5A8E0FC0" w:rsidR="000707F8" w:rsidRPr="00802980" w:rsidRDefault="000707F8" w:rsidP="00802980">
            <w:pPr>
              <w:jc w:val="center"/>
              <w:rPr>
                <w:rFonts w:cstheme="minorHAnsi"/>
                <w:b/>
                <w:noProof/>
                <w:sz w:val="16"/>
                <w:szCs w:val="16"/>
              </w:rPr>
            </w:pPr>
          </w:p>
        </w:tc>
      </w:tr>
      <w:tr w:rsidR="000707F8" w:rsidRPr="00A25794" w14:paraId="56FD6EAB" w14:textId="77777777" w:rsidTr="009C7380">
        <w:trPr>
          <w:cantSplit/>
          <w:trHeight w:val="1704"/>
        </w:trPr>
        <w:tc>
          <w:tcPr>
            <w:tcW w:w="8505" w:type="dxa"/>
            <w:gridSpan w:val="2"/>
            <w:shd w:val="clear" w:color="auto" w:fill="00B0F0"/>
          </w:tcPr>
          <w:p w14:paraId="0C6602C6" w14:textId="77ABD1EC" w:rsidR="000707F8" w:rsidRDefault="00BC796A" w:rsidP="00802980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  <w:r w:rsidRPr="00445C70"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  <w:drawing>
                <wp:anchor distT="0" distB="0" distL="114300" distR="114300" simplePos="0" relativeHeight="252348416" behindDoc="0" locked="0" layoutInCell="1" allowOverlap="1" wp14:anchorId="3FB5C1FA" wp14:editId="52F1D6A6">
                  <wp:simplePos x="0" y="0"/>
                  <wp:positionH relativeFrom="column">
                    <wp:posOffset>2261870</wp:posOffset>
                  </wp:positionH>
                  <wp:positionV relativeFrom="paragraph">
                    <wp:posOffset>22860</wp:posOffset>
                  </wp:positionV>
                  <wp:extent cx="3048635" cy="1767840"/>
                  <wp:effectExtent l="0" t="0" r="0" b="3810"/>
                  <wp:wrapSquare wrapText="bothSides"/>
                  <wp:docPr id="8" name="Imagen 8" descr="Gráfico, Gráfico de bar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Gráfico, Gráfico de barras&#10;&#10;Descripción generada automáticament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35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502" w:rsidRPr="00445C70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Entre los principales desafíos para la actividad empresarial, </w:t>
            </w:r>
            <w:r w:rsidR="00445C70" w:rsidRPr="00445C70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destacan también algunas oportunidades para las empresas, como son la sostenibilidad, el talento o la digitalización.</w:t>
            </w:r>
          </w:p>
          <w:p w14:paraId="4B57F188" w14:textId="0ABFB5BD" w:rsidR="00BC796A" w:rsidRDefault="00BC796A" w:rsidP="00802980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</w:pPr>
          </w:p>
          <w:p w14:paraId="683BBE39" w14:textId="2D00015F" w:rsidR="00BC796A" w:rsidRPr="00802980" w:rsidRDefault="00BC796A" w:rsidP="00BC796A">
            <w:pPr>
              <w:jc w:val="both"/>
              <w:rPr>
                <w:rFonts w:cstheme="minorHAnsi"/>
                <w:b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En el ámbito sostenible, hay que tener en cuenta que </w:t>
            </w:r>
            <w:r w:rsidRPr="00BC796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América Latina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  <w:r w:rsidRPr="00BC796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es la zona con mayor biodiversidad del mundo y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  <w:r w:rsidRPr="00BC796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auténtica reserva global de materiales que están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  <w:r w:rsidRPr="00BC796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llamados a jugar un muy importante papel en la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  <w:r w:rsidRPr="00BC796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transición energética, como el litio (estando el 63%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  <w:r w:rsidRPr="00BC796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de sus reservas concentradas en Bolivia, Argentina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  <w:r w:rsidRPr="00BC796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y Chile), además de presentar una gran riqueza en</w:t>
            </w:r>
            <w:r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 xml:space="preserve"> </w:t>
            </w:r>
            <w:r w:rsidRPr="00BC796A">
              <w:rPr>
                <w:rFonts w:cstheme="minorHAnsi"/>
                <w:b/>
                <w:noProof/>
                <w:color w:val="FFFFFF" w:themeColor="background1"/>
                <w:sz w:val="20"/>
                <w:szCs w:val="20"/>
              </w:rPr>
              <w:t>numerosas fuentes renovables.</w:t>
            </w:r>
          </w:p>
        </w:tc>
      </w:tr>
      <w:tr w:rsidR="00AA4CCB" w:rsidRPr="00A25794" w14:paraId="3111200B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FFD966" w:themeFill="accent4" w:themeFillTint="99"/>
          </w:tcPr>
          <w:p w14:paraId="4F171777" w14:textId="54827B6A" w:rsidR="00AA4CCB" w:rsidRDefault="00AA4CCB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 w:rsidRPr="00EF22E5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26CD5788" wp14:editId="495E9DA0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69215</wp:posOffset>
                      </wp:positionV>
                      <wp:extent cx="2120900" cy="463550"/>
                      <wp:effectExtent l="0" t="0" r="12700" b="12700"/>
                      <wp:wrapSquare wrapText="bothSides"/>
                      <wp:docPr id="9" name="Rectángulo: esquinas redondeadas 9">
                        <a:hlinkClick xmlns:a="http://schemas.openxmlformats.org/drawingml/2006/main" r:id="rId32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0900" cy="4635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C0000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896146" w14:textId="791D8143" w:rsidR="00AA4CCB" w:rsidRPr="00EF5FA5" w:rsidRDefault="00AA4CCB" w:rsidP="00AA4CCB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VER INFORME Y BARÓMETRO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CD5788" id="Rectángulo: esquinas redondeadas 9" o:spid="_x0000_s1028" href="https://www.investinspain.org/content/dam/icex-invest/documentos/publicaciones/latam-desk/Global LATAM 2021.pdf" style="position:absolute;left:0;text-align:left;margin-left:130pt;margin-top:5.45pt;width:167pt;height:36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" o:button="t" fillcolor="#c00000" strokecolor="white" strokeweight=".6pt">
                      <v:fill o:detectmouseclick="t"/>
                      <v:textbox inset="9pt,3pt,9pt,3pt">
                        <w:txbxContent>
                          <w:p w14:paraId="64896146" w14:textId="791D8143" w:rsidR="00AA4CCB" w:rsidRPr="00EF5FA5" w:rsidRDefault="00AA4CCB" w:rsidP="00AA4CC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VER INFORME Y BARÓMETRO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  <w:p w14:paraId="5190231B" w14:textId="44E74B85" w:rsidR="00AA4CCB" w:rsidRDefault="00AA4CCB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  <w:p w14:paraId="3D3EE62D" w14:textId="2854B3CD" w:rsidR="00AA4CCB" w:rsidRDefault="00AA4CCB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</w:p>
        </w:tc>
      </w:tr>
      <w:tr w:rsidR="00EE2C74" w:rsidRPr="00A25794" w14:paraId="2F619289" w14:textId="77777777" w:rsidTr="00106A87">
        <w:trPr>
          <w:cantSplit/>
          <w:trHeight w:val="6769"/>
        </w:trPr>
        <w:tc>
          <w:tcPr>
            <w:tcW w:w="8505" w:type="dxa"/>
            <w:gridSpan w:val="2"/>
            <w:shd w:val="clear" w:color="auto" w:fill="4472C4" w:themeFill="accent1"/>
          </w:tcPr>
          <w:p w14:paraId="186636C0" w14:textId="74633A7A" w:rsidR="002D2703" w:rsidRDefault="002D2703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4B1C6537" w14:textId="1DC7464B" w:rsidR="00872686" w:rsidRDefault="00B50E3D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3CB61D26" wp14:editId="0B656C5F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72390</wp:posOffset>
                      </wp:positionV>
                      <wp:extent cx="4718050" cy="3911600"/>
                      <wp:effectExtent l="0" t="0" r="25400" b="1270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8050" cy="391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465D70" w14:textId="19E02EE7" w:rsidR="002C1A02" w:rsidRDefault="002C1A02" w:rsidP="002C1A02">
                                  <w:pPr>
                                    <w:suppressOverlap/>
                                    <w:jc w:val="center"/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B50E3D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Desde</w:t>
                                  </w:r>
                                  <w:r w:rsidRPr="00B50E3D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50E3D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el Consejo de Empresarios Iberoamericanos queremos destacar la gran labor realizada por el responsable de Economía y Empresas de SEGIB, Pablo Adrián Hardy que, tras 21 años de proyectos</w:t>
                                  </w:r>
                                  <w:r w:rsidR="00A77FA1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 conjuntos</w:t>
                                  </w:r>
                                  <w:r w:rsidRPr="00B50E3D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, trabajo, dedicac</w:t>
                                  </w:r>
                                  <w:r w:rsidR="00C53B70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Pr="00B50E3D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ón y mucha ilusión, emprende una nueva aventura profesional, en la que le deseamos y le auguramos el mayor de los éxitos para seguir construyendo Más y mejor Iberoamérica.</w:t>
                                  </w:r>
                                </w:p>
                                <w:p w14:paraId="48741914" w14:textId="3A9FFD95" w:rsidR="00855362" w:rsidRPr="00B50E3D" w:rsidRDefault="00855362" w:rsidP="002C1A02">
                                  <w:pPr>
                                    <w:suppressOverlap/>
                                    <w:jc w:val="center"/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4D1386D" wp14:editId="46812D90">
                                        <wp:extent cx="1270000" cy="1270000"/>
                                        <wp:effectExtent l="0" t="0" r="6350" b="6350"/>
                                        <wp:docPr id="120" name="Imagen 120" descr="Un hombre con un traje de color negro con letras blancas&#10;&#10;Descripción generada automáticamen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Imagen 19" descr="Un hombre con un traje de color negro con letras blancas&#10;&#10;Descripción generada automáticamente"/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27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6CFFF84" wp14:editId="01694936">
                                        <wp:extent cx="1270000" cy="1270000"/>
                                        <wp:effectExtent l="0" t="0" r="6350" b="6350"/>
                                        <wp:docPr id="121" name="Imagen 121" descr="Un hombre con camisa blanca sonriendo&#10;&#10;Descripción generada automáticamen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n 40" descr="Un hombre con camisa blanca sonriendo&#10;&#10;Descripción generada automáticamente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0" cy="127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47B8468" w14:textId="269891E0" w:rsidR="002C1A02" w:rsidRPr="00B50E3D" w:rsidRDefault="002C1A02" w:rsidP="002C1A02">
                                  <w:pPr>
                                    <w:suppressOverlap/>
                                    <w:jc w:val="center"/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B50E3D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Aprovechamos también para dar la bienvenida a nuestro gran amigo y compañero, Esteban Campero, que asumirá el cargo </w:t>
                                  </w:r>
                                  <w:r w:rsidR="00A77FA1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a partir de ahora</w:t>
                                  </w:r>
                                  <w:r w:rsidRPr="00B50E3D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 xml:space="preserve"> en la SEGIB, y con el que seguiremos colaborando, compartiendo momentos, experiencias y nuevos proyectos en esta etapa de desafíos y oportunidades para la región</w:t>
                                  </w:r>
                                  <w:r w:rsidR="00A77FA1">
                                    <w:rPr>
                                      <w:rFonts w:ascii="Baskerville Old Face" w:hAnsi="Baskerville Old Face" w:cstheme="minorHAnsi"/>
                                      <w:b/>
                                      <w:noProof/>
                                      <w:sz w:val="24"/>
                                      <w:szCs w:val="24"/>
                                    </w:rPr>
                                    <w:t>. Continuaremos luchando y persiguiendo sueños para hacer que Iberoamérica ocupe el lugar que se merece.</w:t>
                                  </w:r>
                                </w:p>
                                <w:p w14:paraId="72FDEEB5" w14:textId="77777777" w:rsidR="002C1A02" w:rsidRDefault="002C1A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61D26" id="Cuadro de texto 13" o:spid="_x0000_s1029" type="#_x0000_t202" style="position:absolute;left:0;text-align:left;margin-left:17.35pt;margin-top:5.7pt;width:371.5pt;height:308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" fillcolor="#f7caac [1301]" strokeweight=".5pt">
                      <v:textbox>
                        <w:txbxContent>
                          <w:p w14:paraId="76465D70" w14:textId="19E02EE7" w:rsidR="002C1A02" w:rsidRDefault="002C1A02" w:rsidP="002C1A02">
                            <w:pPr>
                              <w:suppressOverlap/>
                              <w:jc w:val="center"/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B50E3D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Desde</w:t>
                            </w:r>
                            <w:r w:rsidRPr="00B50E3D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0E3D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el Consejo de Empresarios Iberoamericanos queremos destacar la gran labor realizada por el responsable de Economía y Empresas de SEGIB, Pablo Adrián Hardy que, tras 21 años de proyectos</w:t>
                            </w:r>
                            <w:r w:rsidR="00A77FA1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conjuntos</w:t>
                            </w:r>
                            <w:r w:rsidRPr="00B50E3D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, trabajo, dedicac</w:t>
                            </w:r>
                            <w:r w:rsidR="00C53B70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i</w:t>
                            </w:r>
                            <w:r w:rsidRPr="00B50E3D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ón y mucha ilusión, emprende una nueva aventura profesional, en la que le deseamos y le auguramos el mayor de los éxitos para seguir construyendo Más y mejor Iberoamérica.</w:t>
                            </w:r>
                          </w:p>
                          <w:p w14:paraId="48741914" w14:textId="3A9FFD95" w:rsidR="00855362" w:rsidRPr="00B50E3D" w:rsidRDefault="00855362" w:rsidP="002C1A02">
                            <w:pPr>
                              <w:suppressOverlap/>
                              <w:jc w:val="center"/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4D1386D" wp14:editId="46812D90">
                                  <wp:extent cx="1270000" cy="1270000"/>
                                  <wp:effectExtent l="0" t="0" r="6350" b="6350"/>
                                  <wp:docPr id="120" name="Imagen 120" descr="Un hombre con un traje de color negro con letras blancas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n 19" descr="Un hombre con un traje de color negro con letras blancas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6CFFF84" wp14:editId="01694936">
                                  <wp:extent cx="1270000" cy="1270000"/>
                                  <wp:effectExtent l="0" t="0" r="6350" b="6350"/>
                                  <wp:docPr id="121" name="Imagen 121" descr="Un hombre con camisa blanca sonriend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n 40" descr="Un hombre con camisa blanca sonriend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B8468" w14:textId="269891E0" w:rsidR="002C1A02" w:rsidRPr="00B50E3D" w:rsidRDefault="002C1A02" w:rsidP="002C1A02">
                            <w:pPr>
                              <w:suppressOverlap/>
                              <w:jc w:val="center"/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B50E3D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Aprovechamos también para dar la bienvenida a nuestro gran amigo y compañero, Esteban Campero, que asumirá el cargo </w:t>
                            </w:r>
                            <w:r w:rsidR="00A77FA1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a partir de ahora</w:t>
                            </w:r>
                            <w:r w:rsidRPr="00B50E3D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en la SEGIB, y con el que seguiremos colaborando, compartiendo momentos, experiencias y nuevos proyectos en esta etapa de desafíos y oportunidades para la región</w:t>
                            </w:r>
                            <w:r w:rsidR="00A77FA1">
                              <w:rPr>
                                <w:rFonts w:ascii="Baskerville Old Face" w:hAnsi="Baskerville Old Face" w:cstheme="minorHAnsi"/>
                                <w:b/>
                                <w:noProof/>
                                <w:sz w:val="24"/>
                                <w:szCs w:val="24"/>
                              </w:rPr>
                              <w:t>. Continuaremos luchando y persiguiendo sueños para hacer que Iberoamérica ocupe el lugar que se merece.</w:t>
                            </w:r>
                          </w:p>
                          <w:p w14:paraId="72FDEEB5" w14:textId="77777777" w:rsidR="002C1A02" w:rsidRDefault="002C1A02"/>
                        </w:txbxContent>
                      </v:textbox>
                    </v:shape>
                  </w:pict>
                </mc:Fallback>
              </mc:AlternateContent>
            </w:r>
          </w:p>
          <w:p w14:paraId="60F0515E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70392ACC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159CF3EB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40CD1725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20983264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53751BCF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1D94EBD5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1E8F7AB3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4CF82668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2BF34196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4AFDD719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180F9F13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4D4121A0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503ED392" w14:textId="77777777" w:rsidR="002C1A02" w:rsidRDefault="002C1A02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5C68A858" w14:textId="77777777" w:rsidR="00106A87" w:rsidRDefault="00106A87" w:rsidP="002C1A02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0001EC23" w14:textId="77777777" w:rsidR="00106A87" w:rsidRPr="00106A87" w:rsidRDefault="00106A87" w:rsidP="00106A87">
            <w:pPr>
              <w:rPr>
                <w:rFonts w:cstheme="minorHAnsi"/>
                <w:sz w:val="24"/>
                <w:szCs w:val="24"/>
              </w:rPr>
            </w:pPr>
          </w:p>
          <w:p w14:paraId="197A540A" w14:textId="77777777" w:rsidR="00106A87" w:rsidRPr="00106A87" w:rsidRDefault="00106A87" w:rsidP="00106A87">
            <w:pPr>
              <w:rPr>
                <w:rFonts w:cstheme="minorHAnsi"/>
                <w:sz w:val="24"/>
                <w:szCs w:val="24"/>
              </w:rPr>
            </w:pPr>
          </w:p>
          <w:p w14:paraId="0A53E265" w14:textId="77777777" w:rsidR="00106A87" w:rsidRDefault="00106A87" w:rsidP="00106A87">
            <w:pPr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3FB59BC2" w14:textId="77777777" w:rsidR="00106A87" w:rsidRDefault="00106A87" w:rsidP="00106A87">
            <w:pPr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6D258957" w14:textId="77777777" w:rsidR="00106A87" w:rsidRDefault="00106A87" w:rsidP="00106A87">
            <w:pPr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702771DC" w14:textId="77777777" w:rsidR="00106A87" w:rsidRDefault="00106A87" w:rsidP="00106A87">
            <w:pPr>
              <w:rPr>
                <w:rFonts w:cstheme="minorHAnsi"/>
                <w:b/>
                <w:noProof/>
                <w:color w:val="FFFFFF" w:themeColor="background1"/>
                <w:sz w:val="24"/>
                <w:szCs w:val="24"/>
              </w:rPr>
            </w:pPr>
          </w:p>
          <w:p w14:paraId="1621F285" w14:textId="5412CBF6" w:rsidR="00106A87" w:rsidRPr="00106A87" w:rsidRDefault="00106A87" w:rsidP="00106A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E36E2" w:rsidRPr="00A25794" w14:paraId="7547203E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525252" w:themeFill="accent3" w:themeFillShade="80"/>
          </w:tcPr>
          <w:p w14:paraId="1EB3DD8D" w14:textId="2286CBB6" w:rsidR="00BE36E2" w:rsidRPr="00BE36E2" w:rsidRDefault="00BE36E2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t>PRÓXIMOS EVENTOS</w:t>
            </w:r>
          </w:p>
        </w:tc>
      </w:tr>
      <w:tr w:rsidR="00695ADC" w:rsidRPr="00A25794" w14:paraId="70CDF0FD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FFF2CC" w:themeFill="accent4" w:themeFillTint="33"/>
          </w:tcPr>
          <w:p w14:paraId="0C5E0954" w14:textId="23B2A868" w:rsidR="00695ADC" w:rsidRDefault="00695ADC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2355584" behindDoc="0" locked="0" layoutInCell="1" allowOverlap="1" wp14:anchorId="394DDC31" wp14:editId="1ED5BB1F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50165</wp:posOffset>
                  </wp:positionV>
                  <wp:extent cx="5105400" cy="1358900"/>
                  <wp:effectExtent l="0" t="0" r="0" b="0"/>
                  <wp:wrapSquare wrapText="bothSides"/>
                  <wp:docPr id="14" name="Imagen 14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Texto&#10;&#10;Descripción generada automáticamente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3" r="3003" b="6560"/>
                          <a:stretch/>
                        </pic:blipFill>
                        <pic:spPr bwMode="auto">
                          <a:xfrm>
                            <a:off x="0" y="0"/>
                            <a:ext cx="5105400" cy="135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2A9D2C" w14:textId="6F012594" w:rsidR="00695ADC" w:rsidRPr="00695ADC" w:rsidRDefault="00695ADC" w:rsidP="00695ADC">
            <w:pPr>
              <w:pStyle w:val="Prrafodelista"/>
              <w:numPr>
                <w:ilvl w:val="0"/>
                <w:numId w:val="40"/>
              </w:num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 w:rsidRPr="00695ADC">
              <w:rPr>
                <w:rFonts w:cstheme="minorHAnsi"/>
                <w:b/>
                <w:noProof/>
                <w:sz w:val="20"/>
                <w:szCs w:val="20"/>
                <w:u w:val="single"/>
              </w:rPr>
              <w:t>El próximo 28 de junio a las 17h (Madrid) en la sede de CEOE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 se presentará durante una jornada, organizada por </w:t>
            </w:r>
            <w:r w:rsidRPr="00695ADC">
              <w:rPr>
                <w:rFonts w:cstheme="minorHAnsi"/>
                <w:b/>
                <w:noProof/>
                <w:sz w:val="20"/>
                <w:szCs w:val="20"/>
              </w:rPr>
              <w:t xml:space="preserve">EAE Business School, la Federación Iberoamericana de Jóvenes Empresarios (FIJE) y el Consejo de Empresarios Iberoamericanos (CEIB), 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el </w:t>
            </w:r>
            <w:r>
              <w:t xml:space="preserve"> </w:t>
            </w:r>
            <w:r w:rsidRPr="00695ADC">
              <w:rPr>
                <w:rFonts w:cstheme="minorHAnsi"/>
                <w:b/>
                <w:noProof/>
                <w:sz w:val="20"/>
                <w:szCs w:val="20"/>
                <w:u w:val="single"/>
              </w:rPr>
              <w:t>II Observatorio de la Sostenibilidad en Iberoamérica</w:t>
            </w:r>
            <w:r w:rsidRPr="00695ADC">
              <w:rPr>
                <w:rFonts w:cstheme="minorHAnsi"/>
                <w:b/>
                <w:noProof/>
                <w:sz w:val="20"/>
                <w:szCs w:val="20"/>
              </w:rPr>
              <w:t>; un informe elaborado con el doble objetivo de analizar la realidad del sector privado iberoamericano y destacar las acciones y estrategias de sostenibilidad puestas en marcha por las organizaciones empresariales y las empresas de la región.</w:t>
            </w: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 </w:t>
            </w:r>
          </w:p>
          <w:p w14:paraId="3A191F2E" w14:textId="311BBB03" w:rsidR="00695ADC" w:rsidRPr="00BE36E2" w:rsidRDefault="009C7380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094F33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75B3EB49" wp14:editId="2D709C49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141605</wp:posOffset>
                      </wp:positionV>
                      <wp:extent cx="1930400" cy="260350"/>
                      <wp:effectExtent l="0" t="0" r="12700" b="25400"/>
                      <wp:wrapSquare wrapText="bothSides"/>
                      <wp:docPr id="39" name="Rectángulo: esquinas redondeadas 39">
                        <a:hlinkClick xmlns:a="http://schemas.openxmlformats.org/drawingml/2006/main" r:id="rId38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0" cy="2603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608ACE" w14:textId="2820953A" w:rsidR="00695ADC" w:rsidRPr="001670CE" w:rsidRDefault="00695ADC" w:rsidP="00AF72B9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INSCRIPCIÓN</w:t>
                                  </w:r>
                                  <w:r w:rsidR="009C7380"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PRESENCIAL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B3EB49" id="Rectángulo: esquinas redondeadas 39" o:spid="_x0000_s1030" href="https://docs.google.com/forms/d/e/1FAIpQLSeDEmsLF6pvLfF1ITwke4JCi4csANfMOm3EAJx7QpK0qmvqfA/viewform" style="position:absolute;left:0;text-align:left;margin-left:51.1pt;margin-top:11.15pt;width:152pt;height:20.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" o:button="t" fillcolor="red" strokecolor="white" strokeweight=".6pt">
                      <v:fill o:detectmouseclick="t"/>
                      <v:textbox inset="9pt,3pt,9pt,3pt">
                        <w:txbxContent>
                          <w:p w14:paraId="31608ACE" w14:textId="2820953A" w:rsidR="00695ADC" w:rsidRPr="001670CE" w:rsidRDefault="00695ADC" w:rsidP="00AF72B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INSCRIPCIÓN</w:t>
                            </w:r>
                            <w:r w:rsidR="009C7380"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 xml:space="preserve"> PRESENCIAL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094F33">
              <w:rPr>
                <w:rFonts w:cstheme="minorHAnsi"/>
                <w:noProof/>
                <w:color w:val="FFFFFF" w:themeColor="background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4C0B9166" wp14:editId="5173DAB3">
                      <wp:simplePos x="0" y="0"/>
                      <wp:positionH relativeFrom="column">
                        <wp:posOffset>3315970</wp:posOffset>
                      </wp:positionH>
                      <wp:positionV relativeFrom="paragraph">
                        <wp:posOffset>147955</wp:posOffset>
                      </wp:positionV>
                      <wp:extent cx="1714500" cy="260350"/>
                      <wp:effectExtent l="0" t="0" r="19050" b="25400"/>
                      <wp:wrapSquare wrapText="bothSides"/>
                      <wp:docPr id="16" name="Rectángulo: esquinas redondeadas 16">
                        <a:hlinkClick xmlns:a="http://schemas.openxmlformats.org/drawingml/2006/main" r:id="rId39"/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2603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 w="762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3C65E" w14:textId="27DD42A0" w:rsidR="009C7380" w:rsidRPr="001670CE" w:rsidRDefault="009C7380" w:rsidP="009C7380">
                                  <w:pPr>
                                    <w:jc w:val="center"/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lang w:val="en-US"/>
                                    </w:rPr>
                                    <w:t>INSCRIPCIÓN VIRTUAL</w:t>
                                  </w:r>
                                </w:p>
                              </w:txbxContent>
                            </wps:txbx>
                            <wps:bodyPr rot="0" vert="horz" wrap="square" lIns="114300" tIns="38100" rIns="114300" bIns="381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0B9166" id="Rectángulo: esquinas redondeadas 16" o:spid="_x0000_s1031" href="https://ceoe-es.zoom.us/webinar/register/WN_d6X3rqRCQgmPBC_8oq-Pow" style="position:absolute;left:0;text-align:left;margin-left:261.1pt;margin-top:11.65pt;width:135pt;height:20.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" o:button="t" fillcolor="red" strokecolor="white" strokeweight=".6pt">
                      <v:fill o:detectmouseclick="t"/>
                      <v:textbox inset="9pt,3pt,9pt,3pt">
                        <w:txbxContent>
                          <w:p w14:paraId="0543C65E" w14:textId="27DD42A0" w:rsidR="009C7380" w:rsidRPr="001670CE" w:rsidRDefault="009C7380" w:rsidP="009C738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INSCRIPCIÓN VIRTUAL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EE16A4" w:rsidRPr="00A25794" w14:paraId="47234A8E" w14:textId="77777777" w:rsidTr="00EE16A4">
        <w:trPr>
          <w:cantSplit/>
          <w:trHeight w:val="434"/>
        </w:trPr>
        <w:tc>
          <w:tcPr>
            <w:tcW w:w="8505" w:type="dxa"/>
            <w:gridSpan w:val="2"/>
            <w:shd w:val="clear" w:color="auto" w:fill="auto"/>
          </w:tcPr>
          <w:p w14:paraId="16FB70CE" w14:textId="77777777" w:rsidR="00EE16A4" w:rsidRDefault="00EE16A4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EE16A4" w:rsidRPr="00A25794" w14:paraId="18667D78" w14:textId="77777777" w:rsidTr="00EE16A4">
        <w:trPr>
          <w:cantSplit/>
          <w:trHeight w:val="434"/>
        </w:trPr>
        <w:tc>
          <w:tcPr>
            <w:tcW w:w="8505" w:type="dxa"/>
            <w:gridSpan w:val="2"/>
            <w:shd w:val="clear" w:color="auto" w:fill="auto"/>
          </w:tcPr>
          <w:p w14:paraId="246A2DA9" w14:textId="77777777" w:rsidR="00EE16A4" w:rsidRDefault="00EE16A4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EE16A4" w:rsidRPr="00A25794" w14:paraId="5AA0130C" w14:textId="77777777" w:rsidTr="00154455">
        <w:trPr>
          <w:cantSplit/>
          <w:trHeight w:val="434"/>
        </w:trPr>
        <w:tc>
          <w:tcPr>
            <w:tcW w:w="8505" w:type="dxa"/>
            <w:gridSpan w:val="2"/>
            <w:shd w:val="clear" w:color="auto" w:fill="92D050"/>
          </w:tcPr>
          <w:p w14:paraId="003A08A2" w14:textId="446F318C" w:rsidR="00EE16A4" w:rsidRDefault="00726E5E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2360704" behindDoc="0" locked="0" layoutInCell="1" allowOverlap="1" wp14:anchorId="78CCAECF" wp14:editId="4F4E368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83820</wp:posOffset>
                  </wp:positionV>
                  <wp:extent cx="5263515" cy="2637790"/>
                  <wp:effectExtent l="0" t="0" r="0" b="0"/>
                  <wp:wrapSquare wrapText="bothSides"/>
                  <wp:docPr id="10" name="Imagen 10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Texto, Carta&#10;&#10;Descripción generada automáticamente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6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59367E" w14:textId="230E6050" w:rsidR="00154455" w:rsidRPr="00FC400F" w:rsidRDefault="00FC400F" w:rsidP="00154455">
            <w:pPr>
              <w:pStyle w:val="Prrafodelista"/>
              <w:numPr>
                <w:ilvl w:val="0"/>
                <w:numId w:val="40"/>
              </w:numPr>
              <w:jc w:val="both"/>
              <w:rPr>
                <w:rFonts w:cstheme="minorHAnsi"/>
                <w:b/>
                <w:noProof/>
                <w:color w:val="FFFFFF" w:themeColor="background1"/>
              </w:rPr>
            </w:pPr>
            <w:r w:rsidRPr="00ED1F32">
              <w:rPr>
                <w:rFonts w:cstheme="minorHAnsi"/>
                <w:b/>
                <w:i/>
                <w:iCs/>
                <w:noProof/>
                <w:color w:val="538135" w:themeColor="accent6" w:themeShade="BF"/>
                <w:u w:val="single"/>
              </w:rPr>
              <w:t>Los próximos 11 y 12 julio</w:t>
            </w:r>
            <w:r>
              <w:rPr>
                <w:rFonts w:cstheme="minorHAnsi"/>
                <w:b/>
                <w:noProof/>
                <w:color w:val="FFFFFF" w:themeColor="background1"/>
              </w:rPr>
              <w:t>, se celebrará el III Foro Iberoamericano de Innovación Abierta</w:t>
            </w:r>
            <w:r w:rsidR="002B1272">
              <w:rPr>
                <w:rFonts w:cstheme="minorHAnsi"/>
                <w:b/>
                <w:noProof/>
                <w:color w:val="FFFFFF" w:themeColor="background1"/>
              </w:rPr>
              <w:t xml:space="preserve"> </w:t>
            </w:r>
            <w:r w:rsidR="002B1272">
              <w:rPr>
                <w:rFonts w:cstheme="minorHAnsi"/>
                <w:b/>
                <w:noProof/>
                <w:color w:val="FFFFFF" w:themeColor="background1"/>
              </w:rPr>
              <w:t xml:space="preserve">en </w:t>
            </w:r>
            <w:r w:rsidR="002B1272">
              <w:rPr>
                <w:rFonts w:cstheme="minorHAnsi"/>
                <w:b/>
                <w:noProof/>
                <w:color w:val="FFFFFF" w:themeColor="background1"/>
              </w:rPr>
              <w:t xml:space="preserve">la sede </w:t>
            </w:r>
            <w:r w:rsidR="002B1272">
              <w:rPr>
                <w:rFonts w:cstheme="minorHAnsi"/>
                <w:b/>
                <w:noProof/>
                <w:color w:val="FFFFFF" w:themeColor="background1"/>
              </w:rPr>
              <w:t>CEOE</w:t>
            </w:r>
            <w:r w:rsidR="002B1272">
              <w:rPr>
                <w:rFonts w:cstheme="minorHAnsi"/>
                <w:b/>
                <w:noProof/>
                <w:color w:val="FFFFFF" w:themeColor="background1"/>
              </w:rPr>
              <w:t xml:space="preserve"> en Madrid</w:t>
            </w:r>
            <w:r w:rsidR="00726E5E">
              <w:rPr>
                <w:rFonts w:cstheme="minorHAnsi"/>
                <w:b/>
                <w:noProof/>
                <w:color w:val="FFFFFF" w:themeColor="background1"/>
              </w:rPr>
              <w:t>, en el que autoridades, representantes de instituciones, organizaciones empresariales y empresas de toda la región analizarán el boom del ecosistema emprendedor en Iberoamérica, se presentarán las nuevas iniciativas que se han puesto en marcha en este ámbito y se contará con las intervenciones de</w:t>
            </w:r>
            <w:r w:rsidR="00ED1F32">
              <w:rPr>
                <w:rFonts w:cstheme="minorHAnsi"/>
                <w:b/>
                <w:noProof/>
                <w:color w:val="FFFFFF" w:themeColor="background1"/>
              </w:rPr>
              <w:t xml:space="preserve"> destacados expertos en la materia, que incidirán en la relevancia de la iinovación abierta para el presente y el futuro de la región, en el trasncurso de este foro </w:t>
            </w:r>
            <w:r w:rsidR="00ED1F32" w:rsidRPr="00ED1F32">
              <w:rPr>
                <w:rFonts w:cstheme="minorHAnsi"/>
                <w:b/>
                <w:noProof/>
                <w:color w:val="538135" w:themeColor="accent6" w:themeShade="BF"/>
                <w:u w:val="single"/>
              </w:rPr>
              <w:t>organizado por SEGIB y CEIB, en colaboración con FIJE</w:t>
            </w:r>
            <w:r w:rsidR="00ED1F32">
              <w:rPr>
                <w:rFonts w:cstheme="minorHAnsi"/>
                <w:b/>
                <w:noProof/>
                <w:color w:val="FFFFFF" w:themeColor="background1"/>
              </w:rPr>
              <w:t>.</w:t>
            </w:r>
          </w:p>
          <w:p w14:paraId="09A6FE94" w14:textId="77777777" w:rsidR="00154455" w:rsidRDefault="00154455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14:paraId="1C03D8C7" w14:textId="298C6261" w:rsidR="00154455" w:rsidRDefault="00154455" w:rsidP="001142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</w:tr>
      <w:tr w:rsidR="00106A87" w:rsidRPr="00A25794" w14:paraId="6C999C5C" w14:textId="77777777" w:rsidTr="00106A87">
        <w:trPr>
          <w:cantSplit/>
          <w:trHeight w:val="434"/>
        </w:trPr>
        <w:tc>
          <w:tcPr>
            <w:tcW w:w="8505" w:type="dxa"/>
            <w:gridSpan w:val="2"/>
            <w:shd w:val="clear" w:color="auto" w:fill="FFFFFF" w:themeFill="background1"/>
          </w:tcPr>
          <w:p w14:paraId="3FA65F0F" w14:textId="77777777" w:rsidR="00106A87" w:rsidRPr="006209A0" w:rsidRDefault="00106A87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</w:p>
        </w:tc>
      </w:tr>
      <w:tr w:rsidR="008879F9" w:rsidRPr="00A25794" w14:paraId="407CDA8E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1F4E79" w:themeFill="accent5" w:themeFillShade="80"/>
          </w:tcPr>
          <w:p w14:paraId="70852C66" w14:textId="19B28D46" w:rsidR="008879F9" w:rsidRPr="006209A0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 w:rsidRPr="006209A0">
              <w:rPr>
                <w:rFonts w:cstheme="minorHAnsi"/>
                <w:b/>
                <w:noProof/>
                <w:color w:val="FFFFFF" w:themeColor="background1"/>
              </w:rPr>
              <w:t>SIGUE TODA NUESTRA ACTUALIDAD EN:</w:t>
            </w:r>
          </w:p>
          <w:p w14:paraId="748B26E3" w14:textId="03864338" w:rsidR="008879F9" w:rsidRPr="006209A0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</w:p>
          <w:p w14:paraId="16FECAEE" w14:textId="2BBE6C05" w:rsidR="008879F9" w:rsidRPr="006209A0" w:rsidRDefault="008879F9" w:rsidP="00114209">
            <w:pPr>
              <w:jc w:val="center"/>
              <w:rPr>
                <w:rFonts w:cstheme="minorHAnsi"/>
                <w:b/>
                <w:noProof/>
                <w:color w:val="FFFFFF" w:themeColor="background1"/>
              </w:rPr>
            </w:pPr>
            <w:r w:rsidRPr="006209A0">
              <w:rPr>
                <w:rFonts w:cstheme="minorHAnsi"/>
                <w:b/>
                <w:noProof/>
                <w:color w:val="FFFFFF" w:themeColor="background1"/>
              </w:rPr>
              <w:t xml:space="preserve">TWITTER </w:t>
            </w:r>
            <w:hyperlink r:id="rId41" w:history="1">
              <w:r w:rsidRPr="006209A0">
                <w:rPr>
                  <w:rStyle w:val="Hipervnculo"/>
                  <w:rFonts w:cstheme="minorHAnsi"/>
                  <w:b/>
                  <w:noProof/>
                  <w:color w:val="FFFFFF" w:themeColor="background1"/>
                </w:rPr>
                <w:t>@CeibEmpresarios</w:t>
              </w:r>
            </w:hyperlink>
          </w:p>
          <w:p w14:paraId="394D4C60" w14:textId="4F4CC84A" w:rsidR="008879F9" w:rsidRPr="006209A0" w:rsidRDefault="008879F9" w:rsidP="00114209">
            <w:pPr>
              <w:jc w:val="center"/>
              <w:rPr>
                <w:rStyle w:val="Hipervnculo"/>
                <w:rFonts w:cstheme="minorHAnsi"/>
                <w:b/>
                <w:noProof/>
                <w:color w:val="FFFFFF" w:themeColor="background1"/>
              </w:rPr>
            </w:pPr>
            <w:r w:rsidRPr="006209A0">
              <w:rPr>
                <w:rFonts w:cstheme="minorHAnsi"/>
                <w:b/>
                <w:noProof/>
                <w:color w:val="FFFFFF" w:themeColor="background1"/>
              </w:rPr>
              <w:t>YOUTUBE Consejo de Empresarios Iberoamericanos-</w:t>
            </w:r>
            <w:hyperlink r:id="rId42" w:history="1">
              <w:r w:rsidRPr="006209A0">
                <w:rPr>
                  <w:rStyle w:val="Hipervnculo"/>
                  <w:rFonts w:cstheme="minorHAnsi"/>
                  <w:b/>
                  <w:noProof/>
                  <w:color w:val="FFFFFF" w:themeColor="background1"/>
                </w:rPr>
                <w:t>CEIB</w:t>
              </w:r>
            </w:hyperlink>
          </w:p>
          <w:p w14:paraId="233B9982" w14:textId="03794160" w:rsidR="008879F9" w:rsidRPr="006209A0" w:rsidRDefault="008879F9" w:rsidP="001142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</w:p>
        </w:tc>
      </w:tr>
      <w:tr w:rsidR="008879F9" w:rsidRPr="004E4ECA" w14:paraId="6E45C359" w14:textId="77777777" w:rsidTr="009C7380">
        <w:trPr>
          <w:cantSplit/>
          <w:trHeight w:val="434"/>
        </w:trPr>
        <w:tc>
          <w:tcPr>
            <w:tcW w:w="8505" w:type="dxa"/>
            <w:gridSpan w:val="2"/>
            <w:shd w:val="clear" w:color="auto" w:fill="FFFFFF" w:themeFill="background1"/>
          </w:tcPr>
          <w:p w14:paraId="46E59794" w14:textId="34B51F68" w:rsidR="008879F9" w:rsidRDefault="008879F9" w:rsidP="00114209">
            <w:pPr>
              <w:rPr>
                <w:rFonts w:ascii="Calibri Light" w:hAnsi="Calibri Light" w:cs="Calibri Light"/>
                <w:b/>
                <w:bCs/>
                <w:color w:val="FFFFFF"/>
                <w:sz w:val="24"/>
                <w:szCs w:val="24"/>
                <w:shd w:val="clear" w:color="auto" w:fill="0000CD"/>
                <w:lang w:eastAsia="es-ES"/>
              </w:rPr>
            </w:pPr>
          </w:p>
          <w:p w14:paraId="70F4DD35" w14:textId="7BBB9684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2140544" behindDoc="0" locked="0" layoutInCell="1" allowOverlap="1" wp14:anchorId="6B12AF8D" wp14:editId="1F2ACA44">
                  <wp:simplePos x="0" y="0"/>
                  <wp:positionH relativeFrom="margin">
                    <wp:posOffset>3562985</wp:posOffset>
                  </wp:positionH>
                  <wp:positionV relativeFrom="paragraph">
                    <wp:posOffset>101600</wp:posOffset>
                  </wp:positionV>
                  <wp:extent cx="1689735" cy="482600"/>
                  <wp:effectExtent l="0" t="0" r="5715" b="0"/>
                  <wp:wrapSquare wrapText="bothSides"/>
                  <wp:docPr id="64" name="Imagen 64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 que contiene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 Light" w:hAnsi="Calibri Light" w:cs="Calibri Light"/>
                <w:b/>
                <w:bCs/>
                <w:color w:val="FFFFFF"/>
                <w:sz w:val="24"/>
                <w:szCs w:val="24"/>
                <w:shd w:val="clear" w:color="auto" w:fill="0000CD"/>
                <w:lang w:eastAsia="es-ES"/>
              </w:rPr>
              <w:t>Secretaría Permanente </w:t>
            </w:r>
          </w:p>
          <w:p w14:paraId="7CD72F4A" w14:textId="58CD0B57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eastAsia="es-ES"/>
              </w:rPr>
              <w:t>Calle Diego de León, 50 </w:t>
            </w:r>
          </w:p>
          <w:p w14:paraId="663E1F98" w14:textId="145F00FE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eastAsia="es-ES"/>
              </w:rPr>
              <w:t>CP: 20806</w:t>
            </w:r>
          </w:p>
          <w:p w14:paraId="784EF1D7" w14:textId="23A1D964" w:rsidR="008879F9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ascii="Calibri Light" w:hAnsi="Calibri Light" w:cs="Calibri Light"/>
                <w:sz w:val="24"/>
                <w:szCs w:val="24"/>
                <w:lang w:eastAsia="es-ES"/>
              </w:rPr>
              <w:t>Madrid - ESPAÑA</w:t>
            </w:r>
          </w:p>
          <w:p w14:paraId="07A0CD54" w14:textId="224315DC" w:rsidR="008879F9" w:rsidRPr="003E77F8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2143616" behindDoc="0" locked="0" layoutInCell="1" allowOverlap="1" wp14:anchorId="106C716D" wp14:editId="05728EA1">
                  <wp:simplePos x="0" y="0"/>
                  <wp:positionH relativeFrom="column">
                    <wp:posOffset>4420235</wp:posOffset>
                  </wp:positionH>
                  <wp:positionV relativeFrom="paragraph">
                    <wp:posOffset>130175</wp:posOffset>
                  </wp:positionV>
                  <wp:extent cx="243840" cy="237490"/>
                  <wp:effectExtent l="0" t="0" r="3810" b="0"/>
                  <wp:wrapSquare wrapText="bothSides"/>
                  <wp:docPr id="68" name="Imagen 68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n 68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 Light" w:hAnsi="Calibri Light" w:cs="Calibri Light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2142592" behindDoc="0" locked="0" layoutInCell="1" allowOverlap="1" wp14:anchorId="66CE841D" wp14:editId="4FB793D5">
                  <wp:simplePos x="0" y="0"/>
                  <wp:positionH relativeFrom="column">
                    <wp:posOffset>3924935</wp:posOffset>
                  </wp:positionH>
                  <wp:positionV relativeFrom="paragraph">
                    <wp:posOffset>130175</wp:posOffset>
                  </wp:positionV>
                  <wp:extent cx="243840" cy="237490"/>
                  <wp:effectExtent l="0" t="0" r="3810" b="0"/>
                  <wp:wrapSquare wrapText="bothSides"/>
                  <wp:docPr id="67" name="Imagen 67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n 67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3E77F8">
              <w:rPr>
                <w:rFonts w:ascii="Calibri Light" w:hAnsi="Calibri Light" w:cs="Calibri Light"/>
                <w:sz w:val="18"/>
                <w:szCs w:val="18"/>
                <w:lang w:eastAsia="es-ES"/>
              </w:rPr>
              <w:t>Telf</w:t>
            </w:r>
            <w:proofErr w:type="spellEnd"/>
            <w:r w:rsidRPr="003E77F8">
              <w:rPr>
                <w:rFonts w:ascii="Calibri Light" w:hAnsi="Calibri Light" w:cs="Calibri Light"/>
                <w:sz w:val="18"/>
                <w:szCs w:val="18"/>
                <w:lang w:eastAsia="es-ES"/>
              </w:rPr>
              <w:t>: +34 91 566 34 85   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2141568" behindDoc="1" locked="0" layoutInCell="1" allowOverlap="1" wp14:anchorId="5EBE3595" wp14:editId="421A79A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241300" cy="241300"/>
                  <wp:effectExtent l="0" t="0" r="6350" b="6350"/>
                  <wp:wrapNone/>
                  <wp:docPr id="66" name="Imagen 66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>
                            <a:hlinkClick r:id="rId4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F1CBAF" w14:textId="6E6859F0" w:rsidR="008879F9" w:rsidRPr="003E77F8" w:rsidRDefault="008879F9" w:rsidP="00114209">
            <w:pPr>
              <w:rPr>
                <w:rFonts w:ascii="Calibri Light" w:hAnsi="Calibri Light" w:cs="Calibri Light"/>
                <w:sz w:val="24"/>
                <w:szCs w:val="24"/>
                <w:lang w:eastAsia="es-ES"/>
              </w:rPr>
            </w:pPr>
            <w:r w:rsidRPr="003E77F8">
              <w:rPr>
                <w:rFonts w:ascii="Calibri Light" w:hAnsi="Calibri Light" w:cs="Calibri Light"/>
                <w:sz w:val="18"/>
                <w:szCs w:val="18"/>
                <w:lang w:eastAsia="es-ES"/>
              </w:rPr>
              <w:t xml:space="preserve">email: </w:t>
            </w:r>
            <w:hyperlink r:id="rId48" w:history="1">
              <w:r w:rsidRPr="003E77F8">
                <w:rPr>
                  <w:rStyle w:val="Hipervnculo"/>
                  <w:rFonts w:ascii="Calibri Light" w:hAnsi="Calibri Light" w:cs="Calibri Light"/>
                  <w:sz w:val="18"/>
                  <w:szCs w:val="18"/>
                  <w:lang w:eastAsia="es-ES"/>
                </w:rPr>
                <w:t>ceib@ceoe.org</w:t>
              </w:r>
            </w:hyperlink>
          </w:p>
          <w:p w14:paraId="4F2C36F9" w14:textId="1EE3D88B" w:rsidR="008879F9" w:rsidRPr="004E4ECA" w:rsidRDefault="002B1272" w:rsidP="00695ADC">
            <w:pPr>
              <w:rPr>
                <w:rFonts w:cstheme="minorHAnsi"/>
                <w:b/>
                <w:noProof/>
                <w:color w:val="FFFFFF" w:themeColor="background1"/>
                <w:sz w:val="28"/>
                <w:szCs w:val="28"/>
                <w:lang w:val="en-US"/>
              </w:rPr>
            </w:pPr>
            <w:hyperlink r:id="rId49" w:history="1">
              <w:r w:rsidR="008879F9" w:rsidRPr="004E4ECA">
                <w:rPr>
                  <w:rStyle w:val="Hipervnculo"/>
                  <w:rFonts w:ascii="Calibri Light" w:hAnsi="Calibri Light" w:cs="Calibri Light"/>
                  <w:sz w:val="18"/>
                  <w:szCs w:val="18"/>
                  <w:lang w:val="en-US" w:eastAsia="es-ES"/>
                </w:rPr>
                <w:t>https://www.empresariosiberoamericanos.org/</w:t>
              </w:r>
            </w:hyperlink>
          </w:p>
        </w:tc>
      </w:tr>
    </w:tbl>
    <w:p w14:paraId="412C7D5F" w14:textId="5B686240" w:rsidR="009C3BD4" w:rsidRPr="004E4ECA" w:rsidRDefault="009C3BD4" w:rsidP="009C3BD4">
      <w:pPr>
        <w:tabs>
          <w:tab w:val="left" w:pos="6960"/>
        </w:tabs>
        <w:rPr>
          <w:lang w:val="en-US"/>
        </w:rPr>
      </w:pPr>
      <w:r w:rsidRPr="004E4ECA">
        <w:rPr>
          <w:lang w:val="en-US"/>
        </w:rPr>
        <w:tab/>
      </w:r>
    </w:p>
    <w:sectPr w:rsidR="009C3BD4" w:rsidRPr="004E4ECA" w:rsidSect="006F2D07"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32B7" w14:textId="77777777" w:rsidR="00661EC2" w:rsidRDefault="00661EC2" w:rsidP="00322C31">
      <w:pPr>
        <w:spacing w:after="0" w:line="240" w:lineRule="auto"/>
      </w:pPr>
      <w:r>
        <w:separator/>
      </w:r>
    </w:p>
  </w:endnote>
  <w:endnote w:type="continuationSeparator" w:id="0">
    <w:p w14:paraId="107F7981" w14:textId="77777777" w:rsidR="00661EC2" w:rsidRDefault="00661EC2" w:rsidP="00322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B89B9" w14:textId="77777777" w:rsidR="00661EC2" w:rsidRDefault="00661EC2" w:rsidP="00322C31">
      <w:pPr>
        <w:spacing w:after="0" w:line="240" w:lineRule="auto"/>
      </w:pPr>
      <w:r>
        <w:separator/>
      </w:r>
    </w:p>
  </w:footnote>
  <w:footnote w:type="continuationSeparator" w:id="0">
    <w:p w14:paraId="7B971574" w14:textId="77777777" w:rsidR="00661EC2" w:rsidRDefault="00661EC2" w:rsidP="00322C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2AF2"/>
    <w:multiLevelType w:val="hybridMultilevel"/>
    <w:tmpl w:val="2B1059A4"/>
    <w:lvl w:ilvl="0" w:tplc="C422C9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21252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20DC4"/>
    <w:multiLevelType w:val="hybridMultilevel"/>
    <w:tmpl w:val="92DCAAF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C4235"/>
    <w:multiLevelType w:val="hybridMultilevel"/>
    <w:tmpl w:val="476EA1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F1A31"/>
    <w:multiLevelType w:val="hybridMultilevel"/>
    <w:tmpl w:val="E662C51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E3711"/>
    <w:multiLevelType w:val="hybridMultilevel"/>
    <w:tmpl w:val="74CEA0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C60A2"/>
    <w:multiLevelType w:val="hybridMultilevel"/>
    <w:tmpl w:val="C4743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BC0B1A"/>
    <w:multiLevelType w:val="hybridMultilevel"/>
    <w:tmpl w:val="2520B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335BAF"/>
    <w:multiLevelType w:val="hybridMultilevel"/>
    <w:tmpl w:val="43BE4B92"/>
    <w:lvl w:ilvl="0" w:tplc="53BA726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7131CF"/>
    <w:multiLevelType w:val="hybridMultilevel"/>
    <w:tmpl w:val="A1FA86AC"/>
    <w:lvl w:ilvl="0" w:tplc="5A1EC4CE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E623CE"/>
    <w:multiLevelType w:val="hybridMultilevel"/>
    <w:tmpl w:val="9C82C7B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5973FB"/>
    <w:multiLevelType w:val="hybridMultilevel"/>
    <w:tmpl w:val="717C193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0E7A8F"/>
    <w:multiLevelType w:val="hybridMultilevel"/>
    <w:tmpl w:val="0B1A27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1142DB"/>
    <w:multiLevelType w:val="hybridMultilevel"/>
    <w:tmpl w:val="06A8CD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24CD3"/>
    <w:multiLevelType w:val="hybridMultilevel"/>
    <w:tmpl w:val="802A3E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15D38"/>
    <w:multiLevelType w:val="hybridMultilevel"/>
    <w:tmpl w:val="ACB2A0FC"/>
    <w:lvl w:ilvl="0" w:tplc="1E3EBA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93E62"/>
    <w:multiLevelType w:val="hybridMultilevel"/>
    <w:tmpl w:val="F434F86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0538AC"/>
    <w:multiLevelType w:val="hybridMultilevel"/>
    <w:tmpl w:val="B7CCAF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D7AB5"/>
    <w:multiLevelType w:val="hybridMultilevel"/>
    <w:tmpl w:val="6C8A5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8F368E"/>
    <w:multiLevelType w:val="hybridMultilevel"/>
    <w:tmpl w:val="9AA8BC52"/>
    <w:lvl w:ilvl="0" w:tplc="0C0A000B">
      <w:start w:val="1"/>
      <w:numFmt w:val="bullet"/>
      <w:lvlText w:val=""/>
      <w:lvlJc w:val="left"/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B29A4"/>
    <w:multiLevelType w:val="hybridMultilevel"/>
    <w:tmpl w:val="7C5A0BA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A04335"/>
    <w:multiLevelType w:val="hybridMultilevel"/>
    <w:tmpl w:val="F89AC19E"/>
    <w:lvl w:ilvl="0" w:tplc="0C0A000F">
      <w:start w:val="1"/>
      <w:numFmt w:val="decimal"/>
      <w:lvlText w:val="%1."/>
      <w:lvlJc w:val="left"/>
      <w:pPr>
        <w:ind w:left="810" w:hanging="360"/>
      </w:pPr>
    </w:lvl>
    <w:lvl w:ilvl="1" w:tplc="0C0A0019" w:tentative="1">
      <w:start w:val="1"/>
      <w:numFmt w:val="lowerLetter"/>
      <w:lvlText w:val="%2."/>
      <w:lvlJc w:val="left"/>
      <w:pPr>
        <w:ind w:left="1530" w:hanging="360"/>
      </w:pPr>
    </w:lvl>
    <w:lvl w:ilvl="2" w:tplc="0C0A001B" w:tentative="1">
      <w:start w:val="1"/>
      <w:numFmt w:val="lowerRoman"/>
      <w:lvlText w:val="%3."/>
      <w:lvlJc w:val="right"/>
      <w:pPr>
        <w:ind w:left="2250" w:hanging="180"/>
      </w:pPr>
    </w:lvl>
    <w:lvl w:ilvl="3" w:tplc="0C0A000F" w:tentative="1">
      <w:start w:val="1"/>
      <w:numFmt w:val="decimal"/>
      <w:lvlText w:val="%4."/>
      <w:lvlJc w:val="left"/>
      <w:pPr>
        <w:ind w:left="2970" w:hanging="360"/>
      </w:pPr>
    </w:lvl>
    <w:lvl w:ilvl="4" w:tplc="0C0A0019" w:tentative="1">
      <w:start w:val="1"/>
      <w:numFmt w:val="lowerLetter"/>
      <w:lvlText w:val="%5."/>
      <w:lvlJc w:val="left"/>
      <w:pPr>
        <w:ind w:left="3690" w:hanging="360"/>
      </w:pPr>
    </w:lvl>
    <w:lvl w:ilvl="5" w:tplc="0C0A001B" w:tentative="1">
      <w:start w:val="1"/>
      <w:numFmt w:val="lowerRoman"/>
      <w:lvlText w:val="%6."/>
      <w:lvlJc w:val="right"/>
      <w:pPr>
        <w:ind w:left="4410" w:hanging="180"/>
      </w:pPr>
    </w:lvl>
    <w:lvl w:ilvl="6" w:tplc="0C0A000F" w:tentative="1">
      <w:start w:val="1"/>
      <w:numFmt w:val="decimal"/>
      <w:lvlText w:val="%7."/>
      <w:lvlJc w:val="left"/>
      <w:pPr>
        <w:ind w:left="5130" w:hanging="360"/>
      </w:pPr>
    </w:lvl>
    <w:lvl w:ilvl="7" w:tplc="0C0A0019" w:tentative="1">
      <w:start w:val="1"/>
      <w:numFmt w:val="lowerLetter"/>
      <w:lvlText w:val="%8."/>
      <w:lvlJc w:val="left"/>
      <w:pPr>
        <w:ind w:left="5850" w:hanging="360"/>
      </w:pPr>
    </w:lvl>
    <w:lvl w:ilvl="8" w:tplc="0C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3C3B5608"/>
    <w:multiLevelType w:val="hybridMultilevel"/>
    <w:tmpl w:val="4E1848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B2711"/>
    <w:multiLevelType w:val="hybridMultilevel"/>
    <w:tmpl w:val="28688BCC"/>
    <w:lvl w:ilvl="0" w:tplc="3CA04994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C27672"/>
    <w:multiLevelType w:val="hybridMultilevel"/>
    <w:tmpl w:val="4442E3B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17174"/>
    <w:multiLevelType w:val="hybridMultilevel"/>
    <w:tmpl w:val="690694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21550C"/>
    <w:multiLevelType w:val="hybridMultilevel"/>
    <w:tmpl w:val="345AA6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81942"/>
    <w:multiLevelType w:val="hybridMultilevel"/>
    <w:tmpl w:val="81AACBB8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3181578"/>
    <w:multiLevelType w:val="hybridMultilevel"/>
    <w:tmpl w:val="929C037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3F19CE"/>
    <w:multiLevelType w:val="hybridMultilevel"/>
    <w:tmpl w:val="2FCC0E6C"/>
    <w:lvl w:ilvl="0" w:tplc="8250CA4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w w:val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8927B4"/>
    <w:multiLevelType w:val="hybridMultilevel"/>
    <w:tmpl w:val="DE7604B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524959"/>
    <w:multiLevelType w:val="hybridMultilevel"/>
    <w:tmpl w:val="4DC263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4667A"/>
    <w:multiLevelType w:val="hybridMultilevel"/>
    <w:tmpl w:val="F0127C60"/>
    <w:lvl w:ilvl="0" w:tplc="B0E6055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D043DA"/>
    <w:multiLevelType w:val="hybridMultilevel"/>
    <w:tmpl w:val="B2F2A5D6"/>
    <w:lvl w:ilvl="0" w:tplc="E13A300C"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3" w15:restartNumberingAfterBreak="0">
    <w:nsid w:val="612F027E"/>
    <w:multiLevelType w:val="hybridMultilevel"/>
    <w:tmpl w:val="8B1EA4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B62E7"/>
    <w:multiLevelType w:val="hybridMultilevel"/>
    <w:tmpl w:val="1F74249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83A07"/>
    <w:multiLevelType w:val="hybridMultilevel"/>
    <w:tmpl w:val="DFB82458"/>
    <w:lvl w:ilvl="0" w:tplc="8250CA4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w w:val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A4623E"/>
    <w:multiLevelType w:val="hybridMultilevel"/>
    <w:tmpl w:val="70A6049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592B75"/>
    <w:multiLevelType w:val="hybridMultilevel"/>
    <w:tmpl w:val="4AB0CE3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95D51"/>
    <w:multiLevelType w:val="hybridMultilevel"/>
    <w:tmpl w:val="AFD0326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71214B"/>
    <w:multiLevelType w:val="hybridMultilevel"/>
    <w:tmpl w:val="F0A46052"/>
    <w:lvl w:ilvl="0" w:tplc="0CE6556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B54BE9"/>
    <w:multiLevelType w:val="hybridMultilevel"/>
    <w:tmpl w:val="84E60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60105">
    <w:abstractNumId w:val="27"/>
  </w:num>
  <w:num w:numId="2" w16cid:durableId="383602845">
    <w:abstractNumId w:val="22"/>
  </w:num>
  <w:num w:numId="3" w16cid:durableId="1314871263">
    <w:abstractNumId w:val="6"/>
  </w:num>
  <w:num w:numId="4" w16cid:durableId="1536697321">
    <w:abstractNumId w:val="3"/>
  </w:num>
  <w:num w:numId="5" w16cid:durableId="1853034877">
    <w:abstractNumId w:val="8"/>
  </w:num>
  <w:num w:numId="6" w16cid:durableId="912397622">
    <w:abstractNumId w:val="35"/>
  </w:num>
  <w:num w:numId="7" w16cid:durableId="1428382798">
    <w:abstractNumId w:val="28"/>
  </w:num>
  <w:num w:numId="8" w16cid:durableId="1299721082">
    <w:abstractNumId w:val="37"/>
  </w:num>
  <w:num w:numId="9" w16cid:durableId="122894439">
    <w:abstractNumId w:val="34"/>
  </w:num>
  <w:num w:numId="10" w16cid:durableId="207692605">
    <w:abstractNumId w:val="26"/>
  </w:num>
  <w:num w:numId="11" w16cid:durableId="1283609608">
    <w:abstractNumId w:val="10"/>
  </w:num>
  <w:num w:numId="12" w16cid:durableId="1220942237">
    <w:abstractNumId w:val="36"/>
  </w:num>
  <w:num w:numId="13" w16cid:durableId="1000229993">
    <w:abstractNumId w:val="40"/>
  </w:num>
  <w:num w:numId="14" w16cid:durableId="305399967">
    <w:abstractNumId w:val="39"/>
  </w:num>
  <w:num w:numId="15" w16cid:durableId="1975475">
    <w:abstractNumId w:val="1"/>
  </w:num>
  <w:num w:numId="16" w16cid:durableId="854878059">
    <w:abstractNumId w:val="11"/>
  </w:num>
  <w:num w:numId="17" w16cid:durableId="143669288">
    <w:abstractNumId w:val="17"/>
  </w:num>
  <w:num w:numId="18" w16cid:durableId="1293748504">
    <w:abstractNumId w:val="5"/>
  </w:num>
  <w:num w:numId="19" w16cid:durableId="504245215">
    <w:abstractNumId w:val="14"/>
  </w:num>
  <w:num w:numId="20" w16cid:durableId="1509250331">
    <w:abstractNumId w:val="33"/>
  </w:num>
  <w:num w:numId="21" w16cid:durableId="399522553">
    <w:abstractNumId w:val="21"/>
  </w:num>
  <w:num w:numId="22" w16cid:durableId="1679623950">
    <w:abstractNumId w:val="25"/>
  </w:num>
  <w:num w:numId="23" w16cid:durableId="391513160">
    <w:abstractNumId w:val="23"/>
  </w:num>
  <w:num w:numId="24" w16cid:durableId="227808434">
    <w:abstractNumId w:val="19"/>
  </w:num>
  <w:num w:numId="25" w16cid:durableId="1993212539">
    <w:abstractNumId w:val="31"/>
  </w:num>
  <w:num w:numId="26" w16cid:durableId="39328111">
    <w:abstractNumId w:val="2"/>
  </w:num>
  <w:num w:numId="27" w16cid:durableId="1528060519">
    <w:abstractNumId w:val="20"/>
  </w:num>
  <w:num w:numId="28" w16cid:durableId="1549301286">
    <w:abstractNumId w:val="13"/>
  </w:num>
  <w:num w:numId="29" w16cid:durableId="761101962">
    <w:abstractNumId w:val="7"/>
  </w:num>
  <w:num w:numId="30" w16cid:durableId="437070792">
    <w:abstractNumId w:val="18"/>
  </w:num>
  <w:num w:numId="31" w16cid:durableId="1075712897">
    <w:abstractNumId w:val="29"/>
  </w:num>
  <w:num w:numId="32" w16cid:durableId="2126119457">
    <w:abstractNumId w:val="30"/>
  </w:num>
  <w:num w:numId="33" w16cid:durableId="104425628">
    <w:abstractNumId w:val="9"/>
  </w:num>
  <w:num w:numId="34" w16cid:durableId="452478741">
    <w:abstractNumId w:val="15"/>
  </w:num>
  <w:num w:numId="35" w16cid:durableId="246840478">
    <w:abstractNumId w:val="38"/>
  </w:num>
  <w:num w:numId="36" w16cid:durableId="1998144557">
    <w:abstractNumId w:val="32"/>
  </w:num>
  <w:num w:numId="37" w16cid:durableId="1477798013">
    <w:abstractNumId w:val="0"/>
  </w:num>
  <w:num w:numId="38" w16cid:durableId="1850296493">
    <w:abstractNumId w:val="24"/>
  </w:num>
  <w:num w:numId="39" w16cid:durableId="1178617003">
    <w:abstractNumId w:val="4"/>
  </w:num>
  <w:num w:numId="40" w16cid:durableId="2134906064">
    <w:abstractNumId w:val="12"/>
  </w:num>
  <w:num w:numId="41" w16cid:durableId="133707027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02"/>
    <w:rsid w:val="0000195D"/>
    <w:rsid w:val="000056C8"/>
    <w:rsid w:val="0001130A"/>
    <w:rsid w:val="00013632"/>
    <w:rsid w:val="00013C4A"/>
    <w:rsid w:val="00016A3C"/>
    <w:rsid w:val="00020DB7"/>
    <w:rsid w:val="00021E92"/>
    <w:rsid w:val="00022E8F"/>
    <w:rsid w:val="000301CF"/>
    <w:rsid w:val="000327BB"/>
    <w:rsid w:val="000332EA"/>
    <w:rsid w:val="00034332"/>
    <w:rsid w:val="00034F89"/>
    <w:rsid w:val="00037AB1"/>
    <w:rsid w:val="00037D62"/>
    <w:rsid w:val="000415BB"/>
    <w:rsid w:val="000422F2"/>
    <w:rsid w:val="00042BE1"/>
    <w:rsid w:val="00043F51"/>
    <w:rsid w:val="00044B23"/>
    <w:rsid w:val="00044B64"/>
    <w:rsid w:val="000459DB"/>
    <w:rsid w:val="00047B1B"/>
    <w:rsid w:val="00050A26"/>
    <w:rsid w:val="00050A73"/>
    <w:rsid w:val="000521D9"/>
    <w:rsid w:val="00053B95"/>
    <w:rsid w:val="000541EA"/>
    <w:rsid w:val="00060C67"/>
    <w:rsid w:val="00062D37"/>
    <w:rsid w:val="00062E6B"/>
    <w:rsid w:val="000662BC"/>
    <w:rsid w:val="00067D6F"/>
    <w:rsid w:val="000707F8"/>
    <w:rsid w:val="00070A33"/>
    <w:rsid w:val="00071696"/>
    <w:rsid w:val="000729A5"/>
    <w:rsid w:val="00073D6C"/>
    <w:rsid w:val="00075E61"/>
    <w:rsid w:val="000760A3"/>
    <w:rsid w:val="000765E2"/>
    <w:rsid w:val="00077CAD"/>
    <w:rsid w:val="00081D44"/>
    <w:rsid w:val="00082B24"/>
    <w:rsid w:val="00082CE3"/>
    <w:rsid w:val="00082E82"/>
    <w:rsid w:val="000830B7"/>
    <w:rsid w:val="00084920"/>
    <w:rsid w:val="00084929"/>
    <w:rsid w:val="00087C4F"/>
    <w:rsid w:val="00091767"/>
    <w:rsid w:val="000937A6"/>
    <w:rsid w:val="00094F33"/>
    <w:rsid w:val="000A6CC2"/>
    <w:rsid w:val="000B0BFB"/>
    <w:rsid w:val="000B3DFF"/>
    <w:rsid w:val="000B5068"/>
    <w:rsid w:val="000B64FD"/>
    <w:rsid w:val="000B73AD"/>
    <w:rsid w:val="000C0E11"/>
    <w:rsid w:val="000C183D"/>
    <w:rsid w:val="000C46D3"/>
    <w:rsid w:val="000C5711"/>
    <w:rsid w:val="000D2424"/>
    <w:rsid w:val="000D4B48"/>
    <w:rsid w:val="000E423F"/>
    <w:rsid w:val="000E43A4"/>
    <w:rsid w:val="000E616F"/>
    <w:rsid w:val="000E6758"/>
    <w:rsid w:val="000F1E4A"/>
    <w:rsid w:val="000F2974"/>
    <w:rsid w:val="000F2DC9"/>
    <w:rsid w:val="000F2DF6"/>
    <w:rsid w:val="000F35FD"/>
    <w:rsid w:val="000F41F1"/>
    <w:rsid w:val="000F768C"/>
    <w:rsid w:val="00102A89"/>
    <w:rsid w:val="00105E24"/>
    <w:rsid w:val="00106A87"/>
    <w:rsid w:val="0010750C"/>
    <w:rsid w:val="00110BCC"/>
    <w:rsid w:val="00111390"/>
    <w:rsid w:val="00111F48"/>
    <w:rsid w:val="0011272C"/>
    <w:rsid w:val="00114209"/>
    <w:rsid w:val="00115488"/>
    <w:rsid w:val="00115953"/>
    <w:rsid w:val="00116168"/>
    <w:rsid w:val="001162B6"/>
    <w:rsid w:val="00117A5A"/>
    <w:rsid w:val="00117D2F"/>
    <w:rsid w:val="00117F90"/>
    <w:rsid w:val="00121350"/>
    <w:rsid w:val="0012339B"/>
    <w:rsid w:val="00124721"/>
    <w:rsid w:val="00126E63"/>
    <w:rsid w:val="0013205B"/>
    <w:rsid w:val="00135E44"/>
    <w:rsid w:val="00140972"/>
    <w:rsid w:val="001417C0"/>
    <w:rsid w:val="00142100"/>
    <w:rsid w:val="00146497"/>
    <w:rsid w:val="0014661D"/>
    <w:rsid w:val="00146F12"/>
    <w:rsid w:val="001513BB"/>
    <w:rsid w:val="00151E8E"/>
    <w:rsid w:val="00152570"/>
    <w:rsid w:val="00152F56"/>
    <w:rsid w:val="00153248"/>
    <w:rsid w:val="00154455"/>
    <w:rsid w:val="001545D2"/>
    <w:rsid w:val="001556BA"/>
    <w:rsid w:val="001573A9"/>
    <w:rsid w:val="001576A0"/>
    <w:rsid w:val="00160883"/>
    <w:rsid w:val="001633B3"/>
    <w:rsid w:val="00164C92"/>
    <w:rsid w:val="00165B96"/>
    <w:rsid w:val="001663DE"/>
    <w:rsid w:val="001670CE"/>
    <w:rsid w:val="00167612"/>
    <w:rsid w:val="0016768A"/>
    <w:rsid w:val="00171168"/>
    <w:rsid w:val="00172D8D"/>
    <w:rsid w:val="00173EB5"/>
    <w:rsid w:val="0017450C"/>
    <w:rsid w:val="00175F5D"/>
    <w:rsid w:val="00176766"/>
    <w:rsid w:val="00176E71"/>
    <w:rsid w:val="0017760A"/>
    <w:rsid w:val="001818EC"/>
    <w:rsid w:val="0018397F"/>
    <w:rsid w:val="00184185"/>
    <w:rsid w:val="001858EB"/>
    <w:rsid w:val="00187851"/>
    <w:rsid w:val="00191562"/>
    <w:rsid w:val="00192920"/>
    <w:rsid w:val="0019373C"/>
    <w:rsid w:val="00193FD9"/>
    <w:rsid w:val="001943E4"/>
    <w:rsid w:val="00194DB3"/>
    <w:rsid w:val="00195A73"/>
    <w:rsid w:val="001A0271"/>
    <w:rsid w:val="001A0833"/>
    <w:rsid w:val="001A39CD"/>
    <w:rsid w:val="001A3DB1"/>
    <w:rsid w:val="001A46F1"/>
    <w:rsid w:val="001A5062"/>
    <w:rsid w:val="001A6921"/>
    <w:rsid w:val="001A6C40"/>
    <w:rsid w:val="001A7B22"/>
    <w:rsid w:val="001B02F4"/>
    <w:rsid w:val="001B18DD"/>
    <w:rsid w:val="001B2CF4"/>
    <w:rsid w:val="001B4012"/>
    <w:rsid w:val="001B514E"/>
    <w:rsid w:val="001B5322"/>
    <w:rsid w:val="001B7189"/>
    <w:rsid w:val="001B7DE8"/>
    <w:rsid w:val="001C264A"/>
    <w:rsid w:val="001C4CDD"/>
    <w:rsid w:val="001C4FA1"/>
    <w:rsid w:val="001C59F4"/>
    <w:rsid w:val="001C5D82"/>
    <w:rsid w:val="001C650E"/>
    <w:rsid w:val="001C7BE5"/>
    <w:rsid w:val="001D0181"/>
    <w:rsid w:val="001D041B"/>
    <w:rsid w:val="001D085A"/>
    <w:rsid w:val="001D0DB1"/>
    <w:rsid w:val="001D1808"/>
    <w:rsid w:val="001D3290"/>
    <w:rsid w:val="001D6DA9"/>
    <w:rsid w:val="001E0C2A"/>
    <w:rsid w:val="001E2B3E"/>
    <w:rsid w:val="001E3B8E"/>
    <w:rsid w:val="001E3D70"/>
    <w:rsid w:val="001E465F"/>
    <w:rsid w:val="001E49E8"/>
    <w:rsid w:val="001E5398"/>
    <w:rsid w:val="001E5E1D"/>
    <w:rsid w:val="001E6A1C"/>
    <w:rsid w:val="001E701C"/>
    <w:rsid w:val="001E766E"/>
    <w:rsid w:val="001F67A5"/>
    <w:rsid w:val="001F67C7"/>
    <w:rsid w:val="001F6EE2"/>
    <w:rsid w:val="001F6FD1"/>
    <w:rsid w:val="001F7003"/>
    <w:rsid w:val="001F71C2"/>
    <w:rsid w:val="00200230"/>
    <w:rsid w:val="00200C9F"/>
    <w:rsid w:val="0020110B"/>
    <w:rsid w:val="00206821"/>
    <w:rsid w:val="00207CDD"/>
    <w:rsid w:val="00207CED"/>
    <w:rsid w:val="002118EC"/>
    <w:rsid w:val="00212B7B"/>
    <w:rsid w:val="00213EDA"/>
    <w:rsid w:val="00214AD6"/>
    <w:rsid w:val="00215A45"/>
    <w:rsid w:val="00216D0F"/>
    <w:rsid w:val="00217110"/>
    <w:rsid w:val="00223DE5"/>
    <w:rsid w:val="002250C8"/>
    <w:rsid w:val="002256C1"/>
    <w:rsid w:val="00226368"/>
    <w:rsid w:val="0023024A"/>
    <w:rsid w:val="00230556"/>
    <w:rsid w:val="002326EA"/>
    <w:rsid w:val="00232C06"/>
    <w:rsid w:val="00232EAD"/>
    <w:rsid w:val="00237DCF"/>
    <w:rsid w:val="00241811"/>
    <w:rsid w:val="00241E83"/>
    <w:rsid w:val="00242AD7"/>
    <w:rsid w:val="0024422B"/>
    <w:rsid w:val="00244698"/>
    <w:rsid w:val="00244D6B"/>
    <w:rsid w:val="00246A58"/>
    <w:rsid w:val="00251102"/>
    <w:rsid w:val="0025138D"/>
    <w:rsid w:val="00251426"/>
    <w:rsid w:val="00251BE3"/>
    <w:rsid w:val="00252249"/>
    <w:rsid w:val="002540B7"/>
    <w:rsid w:val="00254EE3"/>
    <w:rsid w:val="00255121"/>
    <w:rsid w:val="002558B1"/>
    <w:rsid w:val="00257441"/>
    <w:rsid w:val="00260705"/>
    <w:rsid w:val="00261D33"/>
    <w:rsid w:val="0026284F"/>
    <w:rsid w:val="00263EEB"/>
    <w:rsid w:val="00264CAF"/>
    <w:rsid w:val="00264D45"/>
    <w:rsid w:val="0026642A"/>
    <w:rsid w:val="00266CB4"/>
    <w:rsid w:val="00266DFE"/>
    <w:rsid w:val="00272955"/>
    <w:rsid w:val="0027704B"/>
    <w:rsid w:val="00281CD1"/>
    <w:rsid w:val="00295A2C"/>
    <w:rsid w:val="00297B6D"/>
    <w:rsid w:val="00297FB7"/>
    <w:rsid w:val="002A06AB"/>
    <w:rsid w:val="002A1092"/>
    <w:rsid w:val="002A203F"/>
    <w:rsid w:val="002A2329"/>
    <w:rsid w:val="002A3078"/>
    <w:rsid w:val="002A3123"/>
    <w:rsid w:val="002A4456"/>
    <w:rsid w:val="002A67B0"/>
    <w:rsid w:val="002B10DE"/>
    <w:rsid w:val="002B1272"/>
    <w:rsid w:val="002B143A"/>
    <w:rsid w:val="002B3E1F"/>
    <w:rsid w:val="002B49E2"/>
    <w:rsid w:val="002B5FAE"/>
    <w:rsid w:val="002B68B5"/>
    <w:rsid w:val="002B79FC"/>
    <w:rsid w:val="002C0350"/>
    <w:rsid w:val="002C1A02"/>
    <w:rsid w:val="002C2FDC"/>
    <w:rsid w:val="002C30B5"/>
    <w:rsid w:val="002C53DB"/>
    <w:rsid w:val="002C5585"/>
    <w:rsid w:val="002C6C3F"/>
    <w:rsid w:val="002C71A9"/>
    <w:rsid w:val="002C7458"/>
    <w:rsid w:val="002C75C7"/>
    <w:rsid w:val="002D12F1"/>
    <w:rsid w:val="002D141F"/>
    <w:rsid w:val="002D2340"/>
    <w:rsid w:val="002D2703"/>
    <w:rsid w:val="002D3262"/>
    <w:rsid w:val="002D35D3"/>
    <w:rsid w:val="002D4182"/>
    <w:rsid w:val="002D6635"/>
    <w:rsid w:val="002D7085"/>
    <w:rsid w:val="002D7EBE"/>
    <w:rsid w:val="002E024D"/>
    <w:rsid w:val="002E1694"/>
    <w:rsid w:val="002E3879"/>
    <w:rsid w:val="002E3AA1"/>
    <w:rsid w:val="002E69F9"/>
    <w:rsid w:val="002E6BC2"/>
    <w:rsid w:val="002F2651"/>
    <w:rsid w:val="002F2F08"/>
    <w:rsid w:val="002F305C"/>
    <w:rsid w:val="002F763B"/>
    <w:rsid w:val="002F7BC9"/>
    <w:rsid w:val="002F7BCE"/>
    <w:rsid w:val="00302281"/>
    <w:rsid w:val="0030615D"/>
    <w:rsid w:val="0030732B"/>
    <w:rsid w:val="00313B5A"/>
    <w:rsid w:val="00314308"/>
    <w:rsid w:val="00314582"/>
    <w:rsid w:val="0031465E"/>
    <w:rsid w:val="00315394"/>
    <w:rsid w:val="003168E8"/>
    <w:rsid w:val="003200F5"/>
    <w:rsid w:val="00321D2C"/>
    <w:rsid w:val="00321E8B"/>
    <w:rsid w:val="00322A10"/>
    <w:rsid w:val="00322C31"/>
    <w:rsid w:val="00330CA8"/>
    <w:rsid w:val="00333749"/>
    <w:rsid w:val="0033481B"/>
    <w:rsid w:val="00335619"/>
    <w:rsid w:val="00336671"/>
    <w:rsid w:val="003367F4"/>
    <w:rsid w:val="0034029B"/>
    <w:rsid w:val="0034180C"/>
    <w:rsid w:val="00344000"/>
    <w:rsid w:val="00346559"/>
    <w:rsid w:val="00346BE3"/>
    <w:rsid w:val="0034773F"/>
    <w:rsid w:val="00350435"/>
    <w:rsid w:val="0035103B"/>
    <w:rsid w:val="00351A71"/>
    <w:rsid w:val="00352157"/>
    <w:rsid w:val="003526D2"/>
    <w:rsid w:val="00352CF5"/>
    <w:rsid w:val="00353082"/>
    <w:rsid w:val="003531C1"/>
    <w:rsid w:val="003535A2"/>
    <w:rsid w:val="00355394"/>
    <w:rsid w:val="00355680"/>
    <w:rsid w:val="003574DA"/>
    <w:rsid w:val="00357722"/>
    <w:rsid w:val="00357C36"/>
    <w:rsid w:val="00360F77"/>
    <w:rsid w:val="0036225E"/>
    <w:rsid w:val="00366FA0"/>
    <w:rsid w:val="00367B2D"/>
    <w:rsid w:val="0037030E"/>
    <w:rsid w:val="00371F79"/>
    <w:rsid w:val="00373070"/>
    <w:rsid w:val="00374075"/>
    <w:rsid w:val="00376A8D"/>
    <w:rsid w:val="00382CA9"/>
    <w:rsid w:val="00383812"/>
    <w:rsid w:val="00383DF3"/>
    <w:rsid w:val="00385AED"/>
    <w:rsid w:val="00387082"/>
    <w:rsid w:val="0038717D"/>
    <w:rsid w:val="00387BD4"/>
    <w:rsid w:val="00390B57"/>
    <w:rsid w:val="003914D9"/>
    <w:rsid w:val="00393AB0"/>
    <w:rsid w:val="00394139"/>
    <w:rsid w:val="0039432D"/>
    <w:rsid w:val="00395FE9"/>
    <w:rsid w:val="003A4ABA"/>
    <w:rsid w:val="003A61E1"/>
    <w:rsid w:val="003A6331"/>
    <w:rsid w:val="003A6E85"/>
    <w:rsid w:val="003B202B"/>
    <w:rsid w:val="003B22B8"/>
    <w:rsid w:val="003B3A31"/>
    <w:rsid w:val="003B5695"/>
    <w:rsid w:val="003C0ACE"/>
    <w:rsid w:val="003C0DD2"/>
    <w:rsid w:val="003C45E0"/>
    <w:rsid w:val="003C52F1"/>
    <w:rsid w:val="003C614F"/>
    <w:rsid w:val="003C6B38"/>
    <w:rsid w:val="003D13F6"/>
    <w:rsid w:val="003D1510"/>
    <w:rsid w:val="003D1F12"/>
    <w:rsid w:val="003D20AA"/>
    <w:rsid w:val="003D234B"/>
    <w:rsid w:val="003D2B12"/>
    <w:rsid w:val="003D3222"/>
    <w:rsid w:val="003D3D8A"/>
    <w:rsid w:val="003E2809"/>
    <w:rsid w:val="003E6BC4"/>
    <w:rsid w:val="003E77F8"/>
    <w:rsid w:val="003F0E3C"/>
    <w:rsid w:val="003F1901"/>
    <w:rsid w:val="003F239D"/>
    <w:rsid w:val="003F2983"/>
    <w:rsid w:val="003F35F3"/>
    <w:rsid w:val="003F3617"/>
    <w:rsid w:val="003F79AC"/>
    <w:rsid w:val="00400E66"/>
    <w:rsid w:val="00402F20"/>
    <w:rsid w:val="00403879"/>
    <w:rsid w:val="004178DE"/>
    <w:rsid w:val="00422B16"/>
    <w:rsid w:val="0042462A"/>
    <w:rsid w:val="004246FD"/>
    <w:rsid w:val="00426F65"/>
    <w:rsid w:val="004319E6"/>
    <w:rsid w:val="00432061"/>
    <w:rsid w:val="00432653"/>
    <w:rsid w:val="00434897"/>
    <w:rsid w:val="00440E8A"/>
    <w:rsid w:val="00442834"/>
    <w:rsid w:val="004453A9"/>
    <w:rsid w:val="004453B1"/>
    <w:rsid w:val="00445C70"/>
    <w:rsid w:val="00451044"/>
    <w:rsid w:val="004510BA"/>
    <w:rsid w:val="0045154C"/>
    <w:rsid w:val="00454DE7"/>
    <w:rsid w:val="0045556A"/>
    <w:rsid w:val="004562DA"/>
    <w:rsid w:val="00460026"/>
    <w:rsid w:val="00462509"/>
    <w:rsid w:val="00463203"/>
    <w:rsid w:val="00463740"/>
    <w:rsid w:val="00464842"/>
    <w:rsid w:val="004654F2"/>
    <w:rsid w:val="0046588D"/>
    <w:rsid w:val="00471821"/>
    <w:rsid w:val="004727D6"/>
    <w:rsid w:val="00473730"/>
    <w:rsid w:val="00474561"/>
    <w:rsid w:val="00474666"/>
    <w:rsid w:val="0047611E"/>
    <w:rsid w:val="004778F1"/>
    <w:rsid w:val="00480745"/>
    <w:rsid w:val="00480C2C"/>
    <w:rsid w:val="00481D1B"/>
    <w:rsid w:val="00490265"/>
    <w:rsid w:val="004909E2"/>
    <w:rsid w:val="00490B1A"/>
    <w:rsid w:val="00490F26"/>
    <w:rsid w:val="00493C88"/>
    <w:rsid w:val="00493D19"/>
    <w:rsid w:val="0049485A"/>
    <w:rsid w:val="00495D2A"/>
    <w:rsid w:val="00496AB1"/>
    <w:rsid w:val="004970D5"/>
    <w:rsid w:val="004A0217"/>
    <w:rsid w:val="004A2EA3"/>
    <w:rsid w:val="004A35CF"/>
    <w:rsid w:val="004A3675"/>
    <w:rsid w:val="004A6347"/>
    <w:rsid w:val="004B0CA0"/>
    <w:rsid w:val="004B19FC"/>
    <w:rsid w:val="004B2722"/>
    <w:rsid w:val="004B3D8C"/>
    <w:rsid w:val="004B41F8"/>
    <w:rsid w:val="004B5B25"/>
    <w:rsid w:val="004B5C2E"/>
    <w:rsid w:val="004B62FB"/>
    <w:rsid w:val="004B68F7"/>
    <w:rsid w:val="004B7005"/>
    <w:rsid w:val="004B7ED1"/>
    <w:rsid w:val="004C1FD3"/>
    <w:rsid w:val="004C21AB"/>
    <w:rsid w:val="004C6996"/>
    <w:rsid w:val="004C6A8E"/>
    <w:rsid w:val="004D0498"/>
    <w:rsid w:val="004D127A"/>
    <w:rsid w:val="004D1DC4"/>
    <w:rsid w:val="004D51E9"/>
    <w:rsid w:val="004D5A58"/>
    <w:rsid w:val="004E0927"/>
    <w:rsid w:val="004E09C6"/>
    <w:rsid w:val="004E0C2B"/>
    <w:rsid w:val="004E12B6"/>
    <w:rsid w:val="004E164B"/>
    <w:rsid w:val="004E1F4D"/>
    <w:rsid w:val="004E4ECA"/>
    <w:rsid w:val="004F0115"/>
    <w:rsid w:val="004F3846"/>
    <w:rsid w:val="004F3FAB"/>
    <w:rsid w:val="004F5BF1"/>
    <w:rsid w:val="004F5C26"/>
    <w:rsid w:val="004F6859"/>
    <w:rsid w:val="005008E7"/>
    <w:rsid w:val="00503524"/>
    <w:rsid w:val="00503CBD"/>
    <w:rsid w:val="00506D8A"/>
    <w:rsid w:val="00507BCA"/>
    <w:rsid w:val="005125FC"/>
    <w:rsid w:val="00514CD2"/>
    <w:rsid w:val="005159C9"/>
    <w:rsid w:val="00516563"/>
    <w:rsid w:val="00516AF2"/>
    <w:rsid w:val="0051702E"/>
    <w:rsid w:val="00517F02"/>
    <w:rsid w:val="005202C4"/>
    <w:rsid w:val="005224F5"/>
    <w:rsid w:val="00523429"/>
    <w:rsid w:val="005265C5"/>
    <w:rsid w:val="005278FF"/>
    <w:rsid w:val="00530C49"/>
    <w:rsid w:val="00534880"/>
    <w:rsid w:val="00534CA1"/>
    <w:rsid w:val="005367EC"/>
    <w:rsid w:val="00536C73"/>
    <w:rsid w:val="00540374"/>
    <w:rsid w:val="00540A69"/>
    <w:rsid w:val="00542C4B"/>
    <w:rsid w:val="00542C9A"/>
    <w:rsid w:val="00543E03"/>
    <w:rsid w:val="005452DA"/>
    <w:rsid w:val="0055112F"/>
    <w:rsid w:val="00551AFD"/>
    <w:rsid w:val="00551F41"/>
    <w:rsid w:val="005524AC"/>
    <w:rsid w:val="0055275F"/>
    <w:rsid w:val="005531C3"/>
    <w:rsid w:val="00554143"/>
    <w:rsid w:val="0055545C"/>
    <w:rsid w:val="00555848"/>
    <w:rsid w:val="00555961"/>
    <w:rsid w:val="00555BEF"/>
    <w:rsid w:val="00556AE4"/>
    <w:rsid w:val="00560499"/>
    <w:rsid w:val="0056081E"/>
    <w:rsid w:val="00561D18"/>
    <w:rsid w:val="005631C7"/>
    <w:rsid w:val="005642E6"/>
    <w:rsid w:val="00564B1A"/>
    <w:rsid w:val="0056794C"/>
    <w:rsid w:val="00567A90"/>
    <w:rsid w:val="00574DDB"/>
    <w:rsid w:val="00576EB5"/>
    <w:rsid w:val="00576F28"/>
    <w:rsid w:val="005826DF"/>
    <w:rsid w:val="00584463"/>
    <w:rsid w:val="00585D08"/>
    <w:rsid w:val="005860DC"/>
    <w:rsid w:val="005873BE"/>
    <w:rsid w:val="00587660"/>
    <w:rsid w:val="00587B13"/>
    <w:rsid w:val="00592DEB"/>
    <w:rsid w:val="005933D6"/>
    <w:rsid w:val="005937D5"/>
    <w:rsid w:val="0059594C"/>
    <w:rsid w:val="005A0DBF"/>
    <w:rsid w:val="005A36A4"/>
    <w:rsid w:val="005A6446"/>
    <w:rsid w:val="005A64E8"/>
    <w:rsid w:val="005A6D80"/>
    <w:rsid w:val="005B0C45"/>
    <w:rsid w:val="005B1C57"/>
    <w:rsid w:val="005B2F18"/>
    <w:rsid w:val="005B38B5"/>
    <w:rsid w:val="005B3D54"/>
    <w:rsid w:val="005B46BC"/>
    <w:rsid w:val="005B53F0"/>
    <w:rsid w:val="005B7210"/>
    <w:rsid w:val="005B7B81"/>
    <w:rsid w:val="005C0FD5"/>
    <w:rsid w:val="005C2CAF"/>
    <w:rsid w:val="005C317F"/>
    <w:rsid w:val="005C44E0"/>
    <w:rsid w:val="005C51E2"/>
    <w:rsid w:val="005C68CD"/>
    <w:rsid w:val="005D065F"/>
    <w:rsid w:val="005D0824"/>
    <w:rsid w:val="005D2769"/>
    <w:rsid w:val="005D28A5"/>
    <w:rsid w:val="005D5240"/>
    <w:rsid w:val="005D61E8"/>
    <w:rsid w:val="005E1414"/>
    <w:rsid w:val="005E4EE5"/>
    <w:rsid w:val="005E53EE"/>
    <w:rsid w:val="005F09F9"/>
    <w:rsid w:val="005F0F99"/>
    <w:rsid w:val="005F107F"/>
    <w:rsid w:val="005F3809"/>
    <w:rsid w:val="005F3D31"/>
    <w:rsid w:val="005F5C8A"/>
    <w:rsid w:val="00600162"/>
    <w:rsid w:val="00603E44"/>
    <w:rsid w:val="00605592"/>
    <w:rsid w:val="00605E3C"/>
    <w:rsid w:val="00606A0B"/>
    <w:rsid w:val="00606EF1"/>
    <w:rsid w:val="00610327"/>
    <w:rsid w:val="00612D89"/>
    <w:rsid w:val="006135B9"/>
    <w:rsid w:val="00613853"/>
    <w:rsid w:val="0061439B"/>
    <w:rsid w:val="00614A86"/>
    <w:rsid w:val="00615723"/>
    <w:rsid w:val="00617E39"/>
    <w:rsid w:val="006209A0"/>
    <w:rsid w:val="00622D1B"/>
    <w:rsid w:val="00623D86"/>
    <w:rsid w:val="00624CB5"/>
    <w:rsid w:val="00627ECF"/>
    <w:rsid w:val="00627EEC"/>
    <w:rsid w:val="00632589"/>
    <w:rsid w:val="00632AF4"/>
    <w:rsid w:val="0064344E"/>
    <w:rsid w:val="00643DB4"/>
    <w:rsid w:val="00646E91"/>
    <w:rsid w:val="00650037"/>
    <w:rsid w:val="00651ADE"/>
    <w:rsid w:val="00652830"/>
    <w:rsid w:val="00654EBB"/>
    <w:rsid w:val="0065620A"/>
    <w:rsid w:val="0065664B"/>
    <w:rsid w:val="0065761B"/>
    <w:rsid w:val="00660089"/>
    <w:rsid w:val="0066093B"/>
    <w:rsid w:val="00661EC2"/>
    <w:rsid w:val="00666A27"/>
    <w:rsid w:val="006707EF"/>
    <w:rsid w:val="00671BCA"/>
    <w:rsid w:val="00672330"/>
    <w:rsid w:val="00672619"/>
    <w:rsid w:val="00673E6B"/>
    <w:rsid w:val="00674534"/>
    <w:rsid w:val="00675F43"/>
    <w:rsid w:val="00677203"/>
    <w:rsid w:val="006773BF"/>
    <w:rsid w:val="00680580"/>
    <w:rsid w:val="006817D2"/>
    <w:rsid w:val="0068255C"/>
    <w:rsid w:val="006829A8"/>
    <w:rsid w:val="0068516C"/>
    <w:rsid w:val="006851E3"/>
    <w:rsid w:val="00686269"/>
    <w:rsid w:val="00687580"/>
    <w:rsid w:val="00690AF7"/>
    <w:rsid w:val="00690F3F"/>
    <w:rsid w:val="0069247F"/>
    <w:rsid w:val="0069265D"/>
    <w:rsid w:val="0069459E"/>
    <w:rsid w:val="00695ADC"/>
    <w:rsid w:val="006A234B"/>
    <w:rsid w:val="006A3AA4"/>
    <w:rsid w:val="006A41EE"/>
    <w:rsid w:val="006A62CB"/>
    <w:rsid w:val="006A79FD"/>
    <w:rsid w:val="006B119F"/>
    <w:rsid w:val="006B1E36"/>
    <w:rsid w:val="006B75C1"/>
    <w:rsid w:val="006C48F0"/>
    <w:rsid w:val="006C54AB"/>
    <w:rsid w:val="006D132E"/>
    <w:rsid w:val="006D5C97"/>
    <w:rsid w:val="006D5E1C"/>
    <w:rsid w:val="006D6DFA"/>
    <w:rsid w:val="006E0B8D"/>
    <w:rsid w:val="006E18E9"/>
    <w:rsid w:val="006E4C5B"/>
    <w:rsid w:val="006E58F3"/>
    <w:rsid w:val="006E6080"/>
    <w:rsid w:val="006E6B03"/>
    <w:rsid w:val="006F2D07"/>
    <w:rsid w:val="006F3F7A"/>
    <w:rsid w:val="006F5D54"/>
    <w:rsid w:val="00703387"/>
    <w:rsid w:val="007105EF"/>
    <w:rsid w:val="00710E51"/>
    <w:rsid w:val="0071125A"/>
    <w:rsid w:val="00712010"/>
    <w:rsid w:val="0071467C"/>
    <w:rsid w:val="007161E5"/>
    <w:rsid w:val="00717E41"/>
    <w:rsid w:val="0072036B"/>
    <w:rsid w:val="007227F1"/>
    <w:rsid w:val="00722BBD"/>
    <w:rsid w:val="00722D49"/>
    <w:rsid w:val="00723040"/>
    <w:rsid w:val="00726E5E"/>
    <w:rsid w:val="00726EA0"/>
    <w:rsid w:val="007318E3"/>
    <w:rsid w:val="00732AEF"/>
    <w:rsid w:val="00732B64"/>
    <w:rsid w:val="00733580"/>
    <w:rsid w:val="007342B2"/>
    <w:rsid w:val="007342E6"/>
    <w:rsid w:val="007351CE"/>
    <w:rsid w:val="0073597D"/>
    <w:rsid w:val="00737568"/>
    <w:rsid w:val="0073776D"/>
    <w:rsid w:val="00737A94"/>
    <w:rsid w:val="007416DE"/>
    <w:rsid w:val="00741CAC"/>
    <w:rsid w:val="00744103"/>
    <w:rsid w:val="00747F2E"/>
    <w:rsid w:val="007536D5"/>
    <w:rsid w:val="007543C4"/>
    <w:rsid w:val="00754946"/>
    <w:rsid w:val="00755DE4"/>
    <w:rsid w:val="00755DF8"/>
    <w:rsid w:val="00755EC8"/>
    <w:rsid w:val="00756027"/>
    <w:rsid w:val="00756D10"/>
    <w:rsid w:val="00756D60"/>
    <w:rsid w:val="00756FB1"/>
    <w:rsid w:val="00757466"/>
    <w:rsid w:val="00757C0C"/>
    <w:rsid w:val="00760455"/>
    <w:rsid w:val="00761B05"/>
    <w:rsid w:val="00764193"/>
    <w:rsid w:val="007675D4"/>
    <w:rsid w:val="00767B77"/>
    <w:rsid w:val="00772E52"/>
    <w:rsid w:val="00773B9E"/>
    <w:rsid w:val="007744CD"/>
    <w:rsid w:val="0077471B"/>
    <w:rsid w:val="00781707"/>
    <w:rsid w:val="00782ECB"/>
    <w:rsid w:val="007839DA"/>
    <w:rsid w:val="007844AD"/>
    <w:rsid w:val="0078563D"/>
    <w:rsid w:val="007857AA"/>
    <w:rsid w:val="00786137"/>
    <w:rsid w:val="007861BC"/>
    <w:rsid w:val="0078659C"/>
    <w:rsid w:val="0078699F"/>
    <w:rsid w:val="00786BDA"/>
    <w:rsid w:val="00786C7B"/>
    <w:rsid w:val="007871CE"/>
    <w:rsid w:val="00792222"/>
    <w:rsid w:val="007933C4"/>
    <w:rsid w:val="00793FD0"/>
    <w:rsid w:val="007945D7"/>
    <w:rsid w:val="0079533F"/>
    <w:rsid w:val="007960FE"/>
    <w:rsid w:val="00796B60"/>
    <w:rsid w:val="007A0891"/>
    <w:rsid w:val="007A2397"/>
    <w:rsid w:val="007A33C5"/>
    <w:rsid w:val="007A4161"/>
    <w:rsid w:val="007A5E02"/>
    <w:rsid w:val="007A797D"/>
    <w:rsid w:val="007B0574"/>
    <w:rsid w:val="007B18B9"/>
    <w:rsid w:val="007B514A"/>
    <w:rsid w:val="007B52DE"/>
    <w:rsid w:val="007B58A4"/>
    <w:rsid w:val="007C08EB"/>
    <w:rsid w:val="007C0B41"/>
    <w:rsid w:val="007C30C3"/>
    <w:rsid w:val="007C3D10"/>
    <w:rsid w:val="007C49D4"/>
    <w:rsid w:val="007C5CAE"/>
    <w:rsid w:val="007C6BCE"/>
    <w:rsid w:val="007C75AD"/>
    <w:rsid w:val="007D0251"/>
    <w:rsid w:val="007D073C"/>
    <w:rsid w:val="007D0E2E"/>
    <w:rsid w:val="007D2EB4"/>
    <w:rsid w:val="007D386A"/>
    <w:rsid w:val="007E3F89"/>
    <w:rsid w:val="007E591B"/>
    <w:rsid w:val="007F3D38"/>
    <w:rsid w:val="007F4404"/>
    <w:rsid w:val="007F6532"/>
    <w:rsid w:val="007F7726"/>
    <w:rsid w:val="00801D51"/>
    <w:rsid w:val="00801EB8"/>
    <w:rsid w:val="00802980"/>
    <w:rsid w:val="00803882"/>
    <w:rsid w:val="00804BEC"/>
    <w:rsid w:val="00806901"/>
    <w:rsid w:val="0081171B"/>
    <w:rsid w:val="0081316B"/>
    <w:rsid w:val="00813BE2"/>
    <w:rsid w:val="008145BF"/>
    <w:rsid w:val="008152CB"/>
    <w:rsid w:val="00817660"/>
    <w:rsid w:val="008209FB"/>
    <w:rsid w:val="00820C64"/>
    <w:rsid w:val="00822FFB"/>
    <w:rsid w:val="00823B96"/>
    <w:rsid w:val="00825133"/>
    <w:rsid w:val="00830B71"/>
    <w:rsid w:val="00831DB3"/>
    <w:rsid w:val="008329B0"/>
    <w:rsid w:val="00835681"/>
    <w:rsid w:val="00837CDF"/>
    <w:rsid w:val="008416EA"/>
    <w:rsid w:val="00843178"/>
    <w:rsid w:val="008435C1"/>
    <w:rsid w:val="0084456B"/>
    <w:rsid w:val="00844CA1"/>
    <w:rsid w:val="00851645"/>
    <w:rsid w:val="008546E4"/>
    <w:rsid w:val="00855362"/>
    <w:rsid w:val="00856BC6"/>
    <w:rsid w:val="008608DF"/>
    <w:rsid w:val="008611D1"/>
    <w:rsid w:val="008647BB"/>
    <w:rsid w:val="00865A49"/>
    <w:rsid w:val="00867251"/>
    <w:rsid w:val="00867598"/>
    <w:rsid w:val="0087241B"/>
    <w:rsid w:val="00872686"/>
    <w:rsid w:val="008729ED"/>
    <w:rsid w:val="00872EBA"/>
    <w:rsid w:val="008734BA"/>
    <w:rsid w:val="00874DA1"/>
    <w:rsid w:val="00874FB0"/>
    <w:rsid w:val="00880199"/>
    <w:rsid w:val="008814DE"/>
    <w:rsid w:val="00883084"/>
    <w:rsid w:val="008844A4"/>
    <w:rsid w:val="0088497A"/>
    <w:rsid w:val="008849D9"/>
    <w:rsid w:val="0088552D"/>
    <w:rsid w:val="00886D9F"/>
    <w:rsid w:val="008879F9"/>
    <w:rsid w:val="0089213E"/>
    <w:rsid w:val="00892283"/>
    <w:rsid w:val="00892CCA"/>
    <w:rsid w:val="00892E30"/>
    <w:rsid w:val="008A0162"/>
    <w:rsid w:val="008A6021"/>
    <w:rsid w:val="008A67A3"/>
    <w:rsid w:val="008A6F42"/>
    <w:rsid w:val="008A71BD"/>
    <w:rsid w:val="008B12B4"/>
    <w:rsid w:val="008B1D72"/>
    <w:rsid w:val="008B229F"/>
    <w:rsid w:val="008B330E"/>
    <w:rsid w:val="008B6922"/>
    <w:rsid w:val="008B72D6"/>
    <w:rsid w:val="008C2FF2"/>
    <w:rsid w:val="008C42DF"/>
    <w:rsid w:val="008C485E"/>
    <w:rsid w:val="008C58B6"/>
    <w:rsid w:val="008C6259"/>
    <w:rsid w:val="008D0137"/>
    <w:rsid w:val="008D2E20"/>
    <w:rsid w:val="008D3902"/>
    <w:rsid w:val="008D42C8"/>
    <w:rsid w:val="008D59F3"/>
    <w:rsid w:val="008E0993"/>
    <w:rsid w:val="008E11AD"/>
    <w:rsid w:val="008E17DB"/>
    <w:rsid w:val="008E1976"/>
    <w:rsid w:val="008E21F6"/>
    <w:rsid w:val="008E3103"/>
    <w:rsid w:val="008E6338"/>
    <w:rsid w:val="008F0BE4"/>
    <w:rsid w:val="008F1D90"/>
    <w:rsid w:val="008F30C9"/>
    <w:rsid w:val="008F366C"/>
    <w:rsid w:val="008F3A76"/>
    <w:rsid w:val="008F3DC1"/>
    <w:rsid w:val="008F40BD"/>
    <w:rsid w:val="008F546E"/>
    <w:rsid w:val="008F60AD"/>
    <w:rsid w:val="008F7EDF"/>
    <w:rsid w:val="00901CE1"/>
    <w:rsid w:val="00902BC4"/>
    <w:rsid w:val="00903818"/>
    <w:rsid w:val="00905001"/>
    <w:rsid w:val="009103D6"/>
    <w:rsid w:val="00910714"/>
    <w:rsid w:val="00911E64"/>
    <w:rsid w:val="009123F9"/>
    <w:rsid w:val="00915494"/>
    <w:rsid w:val="00917318"/>
    <w:rsid w:val="009178AC"/>
    <w:rsid w:val="009214B2"/>
    <w:rsid w:val="009221B4"/>
    <w:rsid w:val="00923C67"/>
    <w:rsid w:val="00925876"/>
    <w:rsid w:val="0092602F"/>
    <w:rsid w:val="0092683C"/>
    <w:rsid w:val="00927002"/>
    <w:rsid w:val="00930194"/>
    <w:rsid w:val="00930365"/>
    <w:rsid w:val="009303E3"/>
    <w:rsid w:val="009310C0"/>
    <w:rsid w:val="009339DA"/>
    <w:rsid w:val="00936576"/>
    <w:rsid w:val="0093753E"/>
    <w:rsid w:val="00940FB5"/>
    <w:rsid w:val="009410DA"/>
    <w:rsid w:val="0094211B"/>
    <w:rsid w:val="00944E8D"/>
    <w:rsid w:val="009455F0"/>
    <w:rsid w:val="0094634C"/>
    <w:rsid w:val="009509BA"/>
    <w:rsid w:val="0095233B"/>
    <w:rsid w:val="00952ED6"/>
    <w:rsid w:val="00953971"/>
    <w:rsid w:val="00955133"/>
    <w:rsid w:val="00956002"/>
    <w:rsid w:val="009564C7"/>
    <w:rsid w:val="00960F16"/>
    <w:rsid w:val="00961A69"/>
    <w:rsid w:val="009627F0"/>
    <w:rsid w:val="00963563"/>
    <w:rsid w:val="0096409F"/>
    <w:rsid w:val="00964DB1"/>
    <w:rsid w:val="0096612F"/>
    <w:rsid w:val="009700AC"/>
    <w:rsid w:val="00971579"/>
    <w:rsid w:val="00972EED"/>
    <w:rsid w:val="00973163"/>
    <w:rsid w:val="00973914"/>
    <w:rsid w:val="00976657"/>
    <w:rsid w:val="00980415"/>
    <w:rsid w:val="00981BC3"/>
    <w:rsid w:val="0098413B"/>
    <w:rsid w:val="0098465A"/>
    <w:rsid w:val="00984B80"/>
    <w:rsid w:val="0098799A"/>
    <w:rsid w:val="009901B1"/>
    <w:rsid w:val="00993474"/>
    <w:rsid w:val="00995F86"/>
    <w:rsid w:val="00996E0C"/>
    <w:rsid w:val="009A0162"/>
    <w:rsid w:val="009A43FC"/>
    <w:rsid w:val="009A571E"/>
    <w:rsid w:val="009B06D1"/>
    <w:rsid w:val="009B151D"/>
    <w:rsid w:val="009B18FF"/>
    <w:rsid w:val="009B2F46"/>
    <w:rsid w:val="009B584C"/>
    <w:rsid w:val="009B66CC"/>
    <w:rsid w:val="009B7F98"/>
    <w:rsid w:val="009C3728"/>
    <w:rsid w:val="009C3BD4"/>
    <w:rsid w:val="009C4FD5"/>
    <w:rsid w:val="009C5B2A"/>
    <w:rsid w:val="009C6775"/>
    <w:rsid w:val="009C70D3"/>
    <w:rsid w:val="009C7380"/>
    <w:rsid w:val="009C740D"/>
    <w:rsid w:val="009C7B1C"/>
    <w:rsid w:val="009C7C25"/>
    <w:rsid w:val="009D2525"/>
    <w:rsid w:val="009D2676"/>
    <w:rsid w:val="009D2703"/>
    <w:rsid w:val="009D5291"/>
    <w:rsid w:val="009D553D"/>
    <w:rsid w:val="009D590F"/>
    <w:rsid w:val="009D5BEE"/>
    <w:rsid w:val="009D6263"/>
    <w:rsid w:val="009D6901"/>
    <w:rsid w:val="009D6A31"/>
    <w:rsid w:val="009D7A07"/>
    <w:rsid w:val="009D7D14"/>
    <w:rsid w:val="009E0C8E"/>
    <w:rsid w:val="009E0DCC"/>
    <w:rsid w:val="009E215D"/>
    <w:rsid w:val="009E35F1"/>
    <w:rsid w:val="009E3F40"/>
    <w:rsid w:val="009E6E41"/>
    <w:rsid w:val="009E7894"/>
    <w:rsid w:val="009F1E2C"/>
    <w:rsid w:val="009F32FB"/>
    <w:rsid w:val="009F3A6B"/>
    <w:rsid w:val="009F599F"/>
    <w:rsid w:val="009F700C"/>
    <w:rsid w:val="009F7B0C"/>
    <w:rsid w:val="009F7BAF"/>
    <w:rsid w:val="00A002F4"/>
    <w:rsid w:val="00A00983"/>
    <w:rsid w:val="00A012A4"/>
    <w:rsid w:val="00A05986"/>
    <w:rsid w:val="00A05B6D"/>
    <w:rsid w:val="00A05DA5"/>
    <w:rsid w:val="00A060A1"/>
    <w:rsid w:val="00A061D7"/>
    <w:rsid w:val="00A0668D"/>
    <w:rsid w:val="00A10DFE"/>
    <w:rsid w:val="00A120D7"/>
    <w:rsid w:val="00A12A7B"/>
    <w:rsid w:val="00A139F3"/>
    <w:rsid w:val="00A143C9"/>
    <w:rsid w:val="00A158D7"/>
    <w:rsid w:val="00A161C5"/>
    <w:rsid w:val="00A17C68"/>
    <w:rsid w:val="00A23055"/>
    <w:rsid w:val="00A2306A"/>
    <w:rsid w:val="00A23E97"/>
    <w:rsid w:val="00A24AD6"/>
    <w:rsid w:val="00A25794"/>
    <w:rsid w:val="00A2764A"/>
    <w:rsid w:val="00A27AFD"/>
    <w:rsid w:val="00A364A0"/>
    <w:rsid w:val="00A36FF7"/>
    <w:rsid w:val="00A4023A"/>
    <w:rsid w:val="00A41133"/>
    <w:rsid w:val="00A41FE1"/>
    <w:rsid w:val="00A45CBB"/>
    <w:rsid w:val="00A4691C"/>
    <w:rsid w:val="00A46C91"/>
    <w:rsid w:val="00A5107E"/>
    <w:rsid w:val="00A53859"/>
    <w:rsid w:val="00A53921"/>
    <w:rsid w:val="00A54696"/>
    <w:rsid w:val="00A61B24"/>
    <w:rsid w:val="00A62516"/>
    <w:rsid w:val="00A62D1F"/>
    <w:rsid w:val="00A6306E"/>
    <w:rsid w:val="00A6397A"/>
    <w:rsid w:val="00A64428"/>
    <w:rsid w:val="00A6520D"/>
    <w:rsid w:val="00A658C6"/>
    <w:rsid w:val="00A66B43"/>
    <w:rsid w:val="00A67805"/>
    <w:rsid w:val="00A72C78"/>
    <w:rsid w:val="00A7593D"/>
    <w:rsid w:val="00A77FA1"/>
    <w:rsid w:val="00A82437"/>
    <w:rsid w:val="00A82B40"/>
    <w:rsid w:val="00A82E37"/>
    <w:rsid w:val="00A8365B"/>
    <w:rsid w:val="00A92368"/>
    <w:rsid w:val="00A92C84"/>
    <w:rsid w:val="00A93E4D"/>
    <w:rsid w:val="00A94A3A"/>
    <w:rsid w:val="00A9510F"/>
    <w:rsid w:val="00A961B1"/>
    <w:rsid w:val="00A97A97"/>
    <w:rsid w:val="00AA373F"/>
    <w:rsid w:val="00AA3ACD"/>
    <w:rsid w:val="00AA4CCB"/>
    <w:rsid w:val="00AA6332"/>
    <w:rsid w:val="00AA7D37"/>
    <w:rsid w:val="00AB0B1E"/>
    <w:rsid w:val="00AB2CBD"/>
    <w:rsid w:val="00AB3610"/>
    <w:rsid w:val="00AB578C"/>
    <w:rsid w:val="00AB692D"/>
    <w:rsid w:val="00AC12B1"/>
    <w:rsid w:val="00AC2A02"/>
    <w:rsid w:val="00AC3CE3"/>
    <w:rsid w:val="00AC53AF"/>
    <w:rsid w:val="00AC6159"/>
    <w:rsid w:val="00AC6D50"/>
    <w:rsid w:val="00AD0BE6"/>
    <w:rsid w:val="00AD1138"/>
    <w:rsid w:val="00AD5C25"/>
    <w:rsid w:val="00AE0BC3"/>
    <w:rsid w:val="00AE14E0"/>
    <w:rsid w:val="00AE74AD"/>
    <w:rsid w:val="00AF0653"/>
    <w:rsid w:val="00AF61EF"/>
    <w:rsid w:val="00AF72B9"/>
    <w:rsid w:val="00B00DF4"/>
    <w:rsid w:val="00B018F3"/>
    <w:rsid w:val="00B027B2"/>
    <w:rsid w:val="00B02D94"/>
    <w:rsid w:val="00B0541E"/>
    <w:rsid w:val="00B06C86"/>
    <w:rsid w:val="00B07E4F"/>
    <w:rsid w:val="00B11BD3"/>
    <w:rsid w:val="00B11E96"/>
    <w:rsid w:val="00B14691"/>
    <w:rsid w:val="00B14AA3"/>
    <w:rsid w:val="00B15353"/>
    <w:rsid w:val="00B159DC"/>
    <w:rsid w:val="00B1697D"/>
    <w:rsid w:val="00B17975"/>
    <w:rsid w:val="00B20B71"/>
    <w:rsid w:val="00B22822"/>
    <w:rsid w:val="00B24210"/>
    <w:rsid w:val="00B27688"/>
    <w:rsid w:val="00B31BAF"/>
    <w:rsid w:val="00B356C8"/>
    <w:rsid w:val="00B36859"/>
    <w:rsid w:val="00B37358"/>
    <w:rsid w:val="00B417ED"/>
    <w:rsid w:val="00B45541"/>
    <w:rsid w:val="00B45631"/>
    <w:rsid w:val="00B46128"/>
    <w:rsid w:val="00B50E3D"/>
    <w:rsid w:val="00B53B43"/>
    <w:rsid w:val="00B5609E"/>
    <w:rsid w:val="00B6085E"/>
    <w:rsid w:val="00B63ECD"/>
    <w:rsid w:val="00B64208"/>
    <w:rsid w:val="00B64B0A"/>
    <w:rsid w:val="00B64F12"/>
    <w:rsid w:val="00B6612B"/>
    <w:rsid w:val="00B661B5"/>
    <w:rsid w:val="00B70207"/>
    <w:rsid w:val="00B702B3"/>
    <w:rsid w:val="00B71699"/>
    <w:rsid w:val="00B751B9"/>
    <w:rsid w:val="00B75640"/>
    <w:rsid w:val="00B76E59"/>
    <w:rsid w:val="00B7708F"/>
    <w:rsid w:val="00B77DD0"/>
    <w:rsid w:val="00B8213C"/>
    <w:rsid w:val="00B836B0"/>
    <w:rsid w:val="00B842CC"/>
    <w:rsid w:val="00B84AA1"/>
    <w:rsid w:val="00B87DE6"/>
    <w:rsid w:val="00B9146C"/>
    <w:rsid w:val="00B91D17"/>
    <w:rsid w:val="00B93E38"/>
    <w:rsid w:val="00B94D09"/>
    <w:rsid w:val="00B96B90"/>
    <w:rsid w:val="00BA0AA1"/>
    <w:rsid w:val="00BA1960"/>
    <w:rsid w:val="00BA1DDA"/>
    <w:rsid w:val="00BA58BF"/>
    <w:rsid w:val="00BA59FA"/>
    <w:rsid w:val="00BA5A76"/>
    <w:rsid w:val="00BB018D"/>
    <w:rsid w:val="00BB1281"/>
    <w:rsid w:val="00BB296B"/>
    <w:rsid w:val="00BB30A9"/>
    <w:rsid w:val="00BB32BF"/>
    <w:rsid w:val="00BB4137"/>
    <w:rsid w:val="00BB5BBB"/>
    <w:rsid w:val="00BC3529"/>
    <w:rsid w:val="00BC36CF"/>
    <w:rsid w:val="00BC4E2F"/>
    <w:rsid w:val="00BC5E07"/>
    <w:rsid w:val="00BC6213"/>
    <w:rsid w:val="00BC796A"/>
    <w:rsid w:val="00BD278E"/>
    <w:rsid w:val="00BD5B21"/>
    <w:rsid w:val="00BD68A2"/>
    <w:rsid w:val="00BD7656"/>
    <w:rsid w:val="00BE01DA"/>
    <w:rsid w:val="00BE117C"/>
    <w:rsid w:val="00BE161A"/>
    <w:rsid w:val="00BE1E5C"/>
    <w:rsid w:val="00BE2060"/>
    <w:rsid w:val="00BE36E2"/>
    <w:rsid w:val="00BE3890"/>
    <w:rsid w:val="00BE39A5"/>
    <w:rsid w:val="00BE4204"/>
    <w:rsid w:val="00BE424D"/>
    <w:rsid w:val="00BE4DF8"/>
    <w:rsid w:val="00BE58FA"/>
    <w:rsid w:val="00BE602C"/>
    <w:rsid w:val="00BE6A1E"/>
    <w:rsid w:val="00BF0395"/>
    <w:rsid w:val="00BF08E9"/>
    <w:rsid w:val="00BF3971"/>
    <w:rsid w:val="00BF45F9"/>
    <w:rsid w:val="00BF5CB8"/>
    <w:rsid w:val="00C00943"/>
    <w:rsid w:val="00C009A1"/>
    <w:rsid w:val="00C01CAD"/>
    <w:rsid w:val="00C02303"/>
    <w:rsid w:val="00C02F74"/>
    <w:rsid w:val="00C03F31"/>
    <w:rsid w:val="00C048F6"/>
    <w:rsid w:val="00C052F5"/>
    <w:rsid w:val="00C10464"/>
    <w:rsid w:val="00C11CC1"/>
    <w:rsid w:val="00C12F85"/>
    <w:rsid w:val="00C135A1"/>
    <w:rsid w:val="00C13D69"/>
    <w:rsid w:val="00C14139"/>
    <w:rsid w:val="00C15E32"/>
    <w:rsid w:val="00C166C6"/>
    <w:rsid w:val="00C20FB7"/>
    <w:rsid w:val="00C21502"/>
    <w:rsid w:val="00C218AE"/>
    <w:rsid w:val="00C2322E"/>
    <w:rsid w:val="00C2729F"/>
    <w:rsid w:val="00C27669"/>
    <w:rsid w:val="00C31D46"/>
    <w:rsid w:val="00C31F06"/>
    <w:rsid w:val="00C334D5"/>
    <w:rsid w:val="00C359B4"/>
    <w:rsid w:val="00C36911"/>
    <w:rsid w:val="00C40849"/>
    <w:rsid w:val="00C43906"/>
    <w:rsid w:val="00C46E8F"/>
    <w:rsid w:val="00C47C4B"/>
    <w:rsid w:val="00C50D59"/>
    <w:rsid w:val="00C53B70"/>
    <w:rsid w:val="00C568AC"/>
    <w:rsid w:val="00C57A62"/>
    <w:rsid w:val="00C57AD4"/>
    <w:rsid w:val="00C601BE"/>
    <w:rsid w:val="00C60769"/>
    <w:rsid w:val="00C62036"/>
    <w:rsid w:val="00C6261D"/>
    <w:rsid w:val="00C63F1A"/>
    <w:rsid w:val="00C64355"/>
    <w:rsid w:val="00C64DA0"/>
    <w:rsid w:val="00C64F62"/>
    <w:rsid w:val="00C6646E"/>
    <w:rsid w:val="00C710FC"/>
    <w:rsid w:val="00C71FEA"/>
    <w:rsid w:val="00C7369F"/>
    <w:rsid w:val="00C748E6"/>
    <w:rsid w:val="00C74B20"/>
    <w:rsid w:val="00C76337"/>
    <w:rsid w:val="00C77AA8"/>
    <w:rsid w:val="00C8157C"/>
    <w:rsid w:val="00C82C30"/>
    <w:rsid w:val="00C82CA8"/>
    <w:rsid w:val="00C84AF6"/>
    <w:rsid w:val="00C866D3"/>
    <w:rsid w:val="00C870A6"/>
    <w:rsid w:val="00C877F2"/>
    <w:rsid w:val="00C878FD"/>
    <w:rsid w:val="00C87B7D"/>
    <w:rsid w:val="00C90E5D"/>
    <w:rsid w:val="00C91AB3"/>
    <w:rsid w:val="00C91BC8"/>
    <w:rsid w:val="00C926A8"/>
    <w:rsid w:val="00C94734"/>
    <w:rsid w:val="00C94B14"/>
    <w:rsid w:val="00C9636F"/>
    <w:rsid w:val="00C96FBD"/>
    <w:rsid w:val="00C97456"/>
    <w:rsid w:val="00C97B6E"/>
    <w:rsid w:val="00C97BA3"/>
    <w:rsid w:val="00C97D4D"/>
    <w:rsid w:val="00C97F67"/>
    <w:rsid w:val="00CA0C3F"/>
    <w:rsid w:val="00CA13C9"/>
    <w:rsid w:val="00CA1F0F"/>
    <w:rsid w:val="00CB018F"/>
    <w:rsid w:val="00CB6E9B"/>
    <w:rsid w:val="00CC2316"/>
    <w:rsid w:val="00CC3A21"/>
    <w:rsid w:val="00CC5CBD"/>
    <w:rsid w:val="00CC637F"/>
    <w:rsid w:val="00CC6D52"/>
    <w:rsid w:val="00CD0108"/>
    <w:rsid w:val="00CD17AD"/>
    <w:rsid w:val="00CD44F5"/>
    <w:rsid w:val="00CD49E3"/>
    <w:rsid w:val="00CD5D26"/>
    <w:rsid w:val="00CD5FCD"/>
    <w:rsid w:val="00CD6A2D"/>
    <w:rsid w:val="00CD6EEA"/>
    <w:rsid w:val="00CE0D85"/>
    <w:rsid w:val="00CE1CD0"/>
    <w:rsid w:val="00CE1EE3"/>
    <w:rsid w:val="00CE483B"/>
    <w:rsid w:val="00CE6010"/>
    <w:rsid w:val="00CE73DE"/>
    <w:rsid w:val="00CE79A9"/>
    <w:rsid w:val="00CF003E"/>
    <w:rsid w:val="00CF0FD0"/>
    <w:rsid w:val="00CF1745"/>
    <w:rsid w:val="00CF452B"/>
    <w:rsid w:val="00CF4A56"/>
    <w:rsid w:val="00CF5247"/>
    <w:rsid w:val="00CF5788"/>
    <w:rsid w:val="00CF5979"/>
    <w:rsid w:val="00CF59C6"/>
    <w:rsid w:val="00CF7859"/>
    <w:rsid w:val="00CF7B48"/>
    <w:rsid w:val="00D0153B"/>
    <w:rsid w:val="00D02118"/>
    <w:rsid w:val="00D03334"/>
    <w:rsid w:val="00D0544E"/>
    <w:rsid w:val="00D05578"/>
    <w:rsid w:val="00D0586E"/>
    <w:rsid w:val="00D0659B"/>
    <w:rsid w:val="00D06B8B"/>
    <w:rsid w:val="00D11A42"/>
    <w:rsid w:val="00D14A46"/>
    <w:rsid w:val="00D154CE"/>
    <w:rsid w:val="00D16602"/>
    <w:rsid w:val="00D206C2"/>
    <w:rsid w:val="00D22158"/>
    <w:rsid w:val="00D22313"/>
    <w:rsid w:val="00D24211"/>
    <w:rsid w:val="00D24ABC"/>
    <w:rsid w:val="00D26941"/>
    <w:rsid w:val="00D3152E"/>
    <w:rsid w:val="00D346AA"/>
    <w:rsid w:val="00D34D1C"/>
    <w:rsid w:val="00D36BDB"/>
    <w:rsid w:val="00D4075C"/>
    <w:rsid w:val="00D40ED4"/>
    <w:rsid w:val="00D41E3B"/>
    <w:rsid w:val="00D46F14"/>
    <w:rsid w:val="00D4704D"/>
    <w:rsid w:val="00D51E16"/>
    <w:rsid w:val="00D53511"/>
    <w:rsid w:val="00D5505D"/>
    <w:rsid w:val="00D57CDC"/>
    <w:rsid w:val="00D621A7"/>
    <w:rsid w:val="00D63A8E"/>
    <w:rsid w:val="00D6452E"/>
    <w:rsid w:val="00D6500E"/>
    <w:rsid w:val="00D67CF0"/>
    <w:rsid w:val="00D704A7"/>
    <w:rsid w:val="00D70AC4"/>
    <w:rsid w:val="00D70D95"/>
    <w:rsid w:val="00D71322"/>
    <w:rsid w:val="00D72F6F"/>
    <w:rsid w:val="00D743D0"/>
    <w:rsid w:val="00D76DB1"/>
    <w:rsid w:val="00D77264"/>
    <w:rsid w:val="00D8226C"/>
    <w:rsid w:val="00D8419C"/>
    <w:rsid w:val="00D858AB"/>
    <w:rsid w:val="00D86AE3"/>
    <w:rsid w:val="00D906AB"/>
    <w:rsid w:val="00D942EA"/>
    <w:rsid w:val="00D9472B"/>
    <w:rsid w:val="00DA1A38"/>
    <w:rsid w:val="00DA2C55"/>
    <w:rsid w:val="00DA5495"/>
    <w:rsid w:val="00DA7A05"/>
    <w:rsid w:val="00DB400F"/>
    <w:rsid w:val="00DB5196"/>
    <w:rsid w:val="00DB5277"/>
    <w:rsid w:val="00DB630E"/>
    <w:rsid w:val="00DB6EAF"/>
    <w:rsid w:val="00DC0A69"/>
    <w:rsid w:val="00DC1145"/>
    <w:rsid w:val="00DC1541"/>
    <w:rsid w:val="00DD081F"/>
    <w:rsid w:val="00DD230E"/>
    <w:rsid w:val="00DD2864"/>
    <w:rsid w:val="00DD29F2"/>
    <w:rsid w:val="00DD3192"/>
    <w:rsid w:val="00DD46E7"/>
    <w:rsid w:val="00DD5868"/>
    <w:rsid w:val="00DD6595"/>
    <w:rsid w:val="00DD766C"/>
    <w:rsid w:val="00DE07D5"/>
    <w:rsid w:val="00DE08DA"/>
    <w:rsid w:val="00DE5A95"/>
    <w:rsid w:val="00DF025B"/>
    <w:rsid w:val="00DF052D"/>
    <w:rsid w:val="00DF0AD1"/>
    <w:rsid w:val="00DF3638"/>
    <w:rsid w:val="00DF53C6"/>
    <w:rsid w:val="00DF5EED"/>
    <w:rsid w:val="00DF6A6D"/>
    <w:rsid w:val="00DF70DA"/>
    <w:rsid w:val="00DF7969"/>
    <w:rsid w:val="00E0279B"/>
    <w:rsid w:val="00E04F3E"/>
    <w:rsid w:val="00E06617"/>
    <w:rsid w:val="00E10439"/>
    <w:rsid w:val="00E14601"/>
    <w:rsid w:val="00E16B49"/>
    <w:rsid w:val="00E16FBB"/>
    <w:rsid w:val="00E215E4"/>
    <w:rsid w:val="00E226BA"/>
    <w:rsid w:val="00E23C3E"/>
    <w:rsid w:val="00E270EA"/>
    <w:rsid w:val="00E27464"/>
    <w:rsid w:val="00E3148D"/>
    <w:rsid w:val="00E32FCA"/>
    <w:rsid w:val="00E33449"/>
    <w:rsid w:val="00E35C79"/>
    <w:rsid w:val="00E35FCD"/>
    <w:rsid w:val="00E36141"/>
    <w:rsid w:val="00E36E72"/>
    <w:rsid w:val="00E41970"/>
    <w:rsid w:val="00E420BE"/>
    <w:rsid w:val="00E426B7"/>
    <w:rsid w:val="00E42CC4"/>
    <w:rsid w:val="00E43394"/>
    <w:rsid w:val="00E44572"/>
    <w:rsid w:val="00E4565D"/>
    <w:rsid w:val="00E460D8"/>
    <w:rsid w:val="00E469E1"/>
    <w:rsid w:val="00E47CF5"/>
    <w:rsid w:val="00E541F8"/>
    <w:rsid w:val="00E55113"/>
    <w:rsid w:val="00E55307"/>
    <w:rsid w:val="00E56C56"/>
    <w:rsid w:val="00E56FA3"/>
    <w:rsid w:val="00E62212"/>
    <w:rsid w:val="00E659AE"/>
    <w:rsid w:val="00E66F80"/>
    <w:rsid w:val="00E67473"/>
    <w:rsid w:val="00E7086D"/>
    <w:rsid w:val="00E714B1"/>
    <w:rsid w:val="00E754AA"/>
    <w:rsid w:val="00E76CF1"/>
    <w:rsid w:val="00E76DA7"/>
    <w:rsid w:val="00E76F1A"/>
    <w:rsid w:val="00E8070C"/>
    <w:rsid w:val="00E81079"/>
    <w:rsid w:val="00E82136"/>
    <w:rsid w:val="00E827CB"/>
    <w:rsid w:val="00E83DAC"/>
    <w:rsid w:val="00E83DBE"/>
    <w:rsid w:val="00E84DE5"/>
    <w:rsid w:val="00E93B39"/>
    <w:rsid w:val="00E94C83"/>
    <w:rsid w:val="00E9567F"/>
    <w:rsid w:val="00E95F57"/>
    <w:rsid w:val="00E962B9"/>
    <w:rsid w:val="00E965D5"/>
    <w:rsid w:val="00E97A18"/>
    <w:rsid w:val="00EA0F3B"/>
    <w:rsid w:val="00EA6F9B"/>
    <w:rsid w:val="00EA7E0E"/>
    <w:rsid w:val="00EB05BB"/>
    <w:rsid w:val="00EB0E1B"/>
    <w:rsid w:val="00EB0E60"/>
    <w:rsid w:val="00EB18AB"/>
    <w:rsid w:val="00EB2296"/>
    <w:rsid w:val="00EB3E7A"/>
    <w:rsid w:val="00EB4326"/>
    <w:rsid w:val="00EB435C"/>
    <w:rsid w:val="00EB4699"/>
    <w:rsid w:val="00EB5987"/>
    <w:rsid w:val="00EB5F27"/>
    <w:rsid w:val="00EB770C"/>
    <w:rsid w:val="00EC0A60"/>
    <w:rsid w:val="00EC4480"/>
    <w:rsid w:val="00EC4D70"/>
    <w:rsid w:val="00EC6C68"/>
    <w:rsid w:val="00EC6E1F"/>
    <w:rsid w:val="00EC6E49"/>
    <w:rsid w:val="00ED1F32"/>
    <w:rsid w:val="00ED2680"/>
    <w:rsid w:val="00ED4C75"/>
    <w:rsid w:val="00ED7B2C"/>
    <w:rsid w:val="00EE16A4"/>
    <w:rsid w:val="00EE1ED4"/>
    <w:rsid w:val="00EE2C74"/>
    <w:rsid w:val="00EF052D"/>
    <w:rsid w:val="00EF0BE1"/>
    <w:rsid w:val="00EF19CC"/>
    <w:rsid w:val="00EF364F"/>
    <w:rsid w:val="00EF57E2"/>
    <w:rsid w:val="00EF5D11"/>
    <w:rsid w:val="00EF5FA5"/>
    <w:rsid w:val="00EF62A6"/>
    <w:rsid w:val="00F00349"/>
    <w:rsid w:val="00F017C7"/>
    <w:rsid w:val="00F018EE"/>
    <w:rsid w:val="00F03796"/>
    <w:rsid w:val="00F0441E"/>
    <w:rsid w:val="00F04B6E"/>
    <w:rsid w:val="00F06E66"/>
    <w:rsid w:val="00F11CA2"/>
    <w:rsid w:val="00F11F9B"/>
    <w:rsid w:val="00F122AF"/>
    <w:rsid w:val="00F12530"/>
    <w:rsid w:val="00F13C23"/>
    <w:rsid w:val="00F14156"/>
    <w:rsid w:val="00F15114"/>
    <w:rsid w:val="00F16D5F"/>
    <w:rsid w:val="00F17F05"/>
    <w:rsid w:val="00F205C0"/>
    <w:rsid w:val="00F20E1E"/>
    <w:rsid w:val="00F21C81"/>
    <w:rsid w:val="00F23A73"/>
    <w:rsid w:val="00F24012"/>
    <w:rsid w:val="00F24092"/>
    <w:rsid w:val="00F257A0"/>
    <w:rsid w:val="00F26E00"/>
    <w:rsid w:val="00F3070A"/>
    <w:rsid w:val="00F3203D"/>
    <w:rsid w:val="00F330F2"/>
    <w:rsid w:val="00F37F3A"/>
    <w:rsid w:val="00F401DF"/>
    <w:rsid w:val="00F40506"/>
    <w:rsid w:val="00F42581"/>
    <w:rsid w:val="00F4594E"/>
    <w:rsid w:val="00F507E5"/>
    <w:rsid w:val="00F50C6C"/>
    <w:rsid w:val="00F50CF5"/>
    <w:rsid w:val="00F50FF5"/>
    <w:rsid w:val="00F518ED"/>
    <w:rsid w:val="00F52631"/>
    <w:rsid w:val="00F5657D"/>
    <w:rsid w:val="00F61340"/>
    <w:rsid w:val="00F62B27"/>
    <w:rsid w:val="00F6747C"/>
    <w:rsid w:val="00F67612"/>
    <w:rsid w:val="00F701CD"/>
    <w:rsid w:val="00F708F6"/>
    <w:rsid w:val="00F71193"/>
    <w:rsid w:val="00F71350"/>
    <w:rsid w:val="00F73720"/>
    <w:rsid w:val="00F73C07"/>
    <w:rsid w:val="00F73FA6"/>
    <w:rsid w:val="00F76730"/>
    <w:rsid w:val="00F80983"/>
    <w:rsid w:val="00F8101F"/>
    <w:rsid w:val="00F8106D"/>
    <w:rsid w:val="00F816E0"/>
    <w:rsid w:val="00F856B4"/>
    <w:rsid w:val="00F85E83"/>
    <w:rsid w:val="00F861CF"/>
    <w:rsid w:val="00F86299"/>
    <w:rsid w:val="00F932EE"/>
    <w:rsid w:val="00F93673"/>
    <w:rsid w:val="00F951BE"/>
    <w:rsid w:val="00F96A63"/>
    <w:rsid w:val="00FA3311"/>
    <w:rsid w:val="00FA451B"/>
    <w:rsid w:val="00FA48AB"/>
    <w:rsid w:val="00FA6E56"/>
    <w:rsid w:val="00FA71E5"/>
    <w:rsid w:val="00FB06A1"/>
    <w:rsid w:val="00FB4061"/>
    <w:rsid w:val="00FB59D3"/>
    <w:rsid w:val="00FB6404"/>
    <w:rsid w:val="00FB72C8"/>
    <w:rsid w:val="00FC0AE6"/>
    <w:rsid w:val="00FC2FAB"/>
    <w:rsid w:val="00FC3A8A"/>
    <w:rsid w:val="00FC3CCB"/>
    <w:rsid w:val="00FC400F"/>
    <w:rsid w:val="00FC59E2"/>
    <w:rsid w:val="00FC6966"/>
    <w:rsid w:val="00FC79B4"/>
    <w:rsid w:val="00FD6767"/>
    <w:rsid w:val="00FD6A9A"/>
    <w:rsid w:val="00FE13F4"/>
    <w:rsid w:val="00FE1862"/>
    <w:rsid w:val="00FE1D15"/>
    <w:rsid w:val="00FE3421"/>
    <w:rsid w:val="00FE43E0"/>
    <w:rsid w:val="00FE4F3F"/>
    <w:rsid w:val="00FE5D61"/>
    <w:rsid w:val="00FF10BA"/>
    <w:rsid w:val="00FF40ED"/>
    <w:rsid w:val="00FF426B"/>
    <w:rsid w:val="00FF4562"/>
    <w:rsid w:val="00FF4833"/>
    <w:rsid w:val="00FF4872"/>
    <w:rsid w:val="00FF4ECA"/>
    <w:rsid w:val="00FF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60714"/>
  <w15:chartTrackingRefBased/>
  <w15:docId w15:val="{30E3844C-772E-402A-B440-86DAF0CE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F77"/>
  </w:style>
  <w:style w:type="paragraph" w:styleId="Ttulo1">
    <w:name w:val="heading 1"/>
    <w:basedOn w:val="Normal"/>
    <w:next w:val="Normal"/>
    <w:link w:val="Ttulo1Car"/>
    <w:uiPriority w:val="9"/>
    <w:qFormat/>
    <w:rsid w:val="00E95F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4F5B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51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Dot pt,Colorful List - Accent 11,No Spacing1,List Paragraph Char Char Char,Indicator Text,Numbered Para 1,Bullet 1,F5 List Paragraph,Bullet Points,List Paragraph1,titulo 5,FORMATO IMEEI,Normal Fv,lp1,4 Párrafo de lista,Figuras,DH1,Ha,L"/>
    <w:basedOn w:val="Normal"/>
    <w:link w:val="PrrafodelistaCar"/>
    <w:uiPriority w:val="34"/>
    <w:qFormat/>
    <w:rsid w:val="002511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6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75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24092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70D95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A4023A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4023A"/>
    <w:rPr>
      <w:color w:val="605E5C"/>
      <w:shd w:val="clear" w:color="auto" w:fill="E1DFDD"/>
    </w:rPr>
  </w:style>
  <w:style w:type="paragraph" w:customStyle="1" w:styleId="Default">
    <w:name w:val="Default"/>
    <w:rsid w:val="00E956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6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2">
    <w:name w:val="s2"/>
    <w:basedOn w:val="Fuentedeprrafopredeter"/>
    <w:rsid w:val="00F52631"/>
  </w:style>
  <w:style w:type="character" w:customStyle="1" w:styleId="Ttulo2Car">
    <w:name w:val="Título 2 Car"/>
    <w:basedOn w:val="Fuentedeprrafopredeter"/>
    <w:link w:val="Ttulo2"/>
    <w:uiPriority w:val="9"/>
    <w:rsid w:val="004F5BF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nfasis">
    <w:name w:val="Emphasis"/>
    <w:basedOn w:val="Fuentedeprrafopredeter"/>
    <w:uiPriority w:val="20"/>
    <w:qFormat/>
    <w:rsid w:val="004F5BF1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95F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qFormat/>
    <w:rsid w:val="002C30B5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C30B5"/>
    <w:rPr>
      <w:rFonts w:ascii="Verdana" w:eastAsia="Verdana" w:hAnsi="Verdana" w:cs="Verdana"/>
    </w:rPr>
  </w:style>
  <w:style w:type="paragraph" w:styleId="Encabezado">
    <w:name w:val="header"/>
    <w:basedOn w:val="Normal"/>
    <w:link w:val="EncabezadoCar"/>
    <w:uiPriority w:val="99"/>
    <w:unhideWhenUsed/>
    <w:rsid w:val="00322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2C31"/>
  </w:style>
  <w:style w:type="paragraph" w:styleId="Piedepgina">
    <w:name w:val="footer"/>
    <w:basedOn w:val="Normal"/>
    <w:link w:val="PiedepginaCar"/>
    <w:uiPriority w:val="99"/>
    <w:unhideWhenUsed/>
    <w:rsid w:val="00322C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2C31"/>
  </w:style>
  <w:style w:type="character" w:customStyle="1" w:styleId="PrrafodelistaCar">
    <w:name w:val="Párrafo de lista Car"/>
    <w:aliases w:val="Dot pt Car,Colorful List - Accent 11 Car,No Spacing1 Car,List Paragraph Char Char Char Car,Indicator Text Car,Numbered Para 1 Car,Bullet 1 Car,F5 List Paragraph Car,Bullet Points Car,List Paragraph1 Car,titulo 5 Car,Normal Fv Car"/>
    <w:basedOn w:val="Fuentedeprrafopredeter"/>
    <w:link w:val="Prrafodelista"/>
    <w:uiPriority w:val="34"/>
    <w:locked/>
    <w:rsid w:val="00022E8F"/>
  </w:style>
  <w:style w:type="paragraph" w:customStyle="1" w:styleId="04xlpa">
    <w:name w:val="_04xlpa"/>
    <w:basedOn w:val="Normal"/>
    <w:rsid w:val="00A97A97"/>
    <w:pPr>
      <w:spacing w:before="100" w:beforeAutospacing="1" w:after="100" w:afterAutospacing="1" w:line="240" w:lineRule="auto"/>
    </w:pPr>
    <w:rPr>
      <w:rFonts w:ascii="Calibri" w:hAnsi="Calibri" w:cs="Calibri"/>
      <w:sz w:val="20"/>
      <w:szCs w:val="20"/>
      <w:lang w:eastAsia="es-ES"/>
    </w:rPr>
  </w:style>
  <w:style w:type="character" w:customStyle="1" w:styleId="jsgrdq">
    <w:name w:val="jsgrdq"/>
    <w:basedOn w:val="Fuentedeprrafopredeter"/>
    <w:rsid w:val="00A97A97"/>
  </w:style>
  <w:style w:type="paragraph" w:customStyle="1" w:styleId="gmail-m8916055077056361490m9029126742019020091msolistparagraph">
    <w:name w:val="gmail-m_8916055077056361490m9029126742019020091msolistparagraph"/>
    <w:basedOn w:val="Normal"/>
    <w:rsid w:val="00A82E37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customStyle="1" w:styleId="p3">
    <w:name w:val="p3"/>
    <w:basedOn w:val="Normal"/>
    <w:rsid w:val="007D0E2E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normaltextrun">
    <w:name w:val="normaltextrun"/>
    <w:basedOn w:val="Fuentedeprrafopredeter"/>
    <w:rsid w:val="009A43FC"/>
  </w:style>
  <w:style w:type="paragraph" w:customStyle="1" w:styleId="paragraph">
    <w:name w:val="paragraph"/>
    <w:basedOn w:val="Normal"/>
    <w:rsid w:val="008A71BD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character" w:customStyle="1" w:styleId="eop">
    <w:name w:val="eop"/>
    <w:basedOn w:val="Fuentedeprrafopredeter"/>
    <w:rsid w:val="008A7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9953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s://www.empresariosiberoamericanos.org/.cm4all/uproc.php/0/NdP_Conversatorio_Presidentes_OEI_24_05_21.pdf?cdp=a&amp;_=18139968581" TargetMode="External"/><Relationship Id="rId39" Type="http://schemas.openxmlformats.org/officeDocument/2006/relationships/hyperlink" Target="https://ceoe-es.zoom.us/webinar/register/WN_d6X3rqRCQgmPBC_8oq-Pow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5.jpg"/><Relationship Id="rId42" Type="http://schemas.openxmlformats.org/officeDocument/2006/relationships/hyperlink" Target="https://www.youtube.com/channel/UC-JSehUXpl_dVOm5PY7ovIA" TargetMode="External"/><Relationship Id="rId47" Type="http://schemas.openxmlformats.org/officeDocument/2006/relationships/image" Target="media/image31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1.JP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hyperlink" Target="https://www.investinspain.org/content/dam/icex-invest/documentos/publicaciones/latam-desk/Global%20LATAM%202021.pdf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7.jpg"/><Relationship Id="rId45" Type="http://schemas.openxmlformats.org/officeDocument/2006/relationships/hyperlink" Target="https://twitter.com/ceibempresarios?lang=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50.jpg"/><Relationship Id="rId49" Type="http://schemas.openxmlformats.org/officeDocument/2006/relationships/hyperlink" Target="https://www.empresariosiberoamericanos.or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0.jfif"/><Relationship Id="rId43" Type="http://schemas.openxmlformats.org/officeDocument/2006/relationships/image" Target="media/image28.jpeg"/><Relationship Id="rId48" Type="http://schemas.openxmlformats.org/officeDocument/2006/relationships/hyperlink" Target="mailto:ceib@ceoe.org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4.jfif"/><Relationship Id="rId38" Type="http://schemas.openxmlformats.org/officeDocument/2006/relationships/hyperlink" Target="https://docs.google.com/forms/d/e/1FAIpQLSeDEmsLF6pvLfF1ITwke4JCi4csANfMOm3EAJx7QpK0qmvqfA/viewform" TargetMode="External"/><Relationship Id="rId46" Type="http://schemas.openxmlformats.org/officeDocument/2006/relationships/image" Target="media/image30.png"/><Relationship Id="rId20" Type="http://schemas.openxmlformats.org/officeDocument/2006/relationships/image" Target="media/image13.png"/><Relationship Id="rId41" Type="http://schemas.openxmlformats.org/officeDocument/2006/relationships/hyperlink" Target="https://twitter.com/CeibEmpresari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C3881-484F-4E2E-9F50-DB7080C6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2019</TotalTime>
  <Pages>10</Pages>
  <Words>2208</Words>
  <Characters>12146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Campo Casanelles, Ana</dc:creator>
  <cp:keywords/>
  <dc:description/>
  <cp:lastModifiedBy>Del Campo Casanelles, Ana</cp:lastModifiedBy>
  <cp:revision>291</cp:revision>
  <cp:lastPrinted>2022-04-11T10:13:00Z</cp:lastPrinted>
  <dcterms:created xsi:type="dcterms:W3CDTF">2022-06-06T14:46:00Z</dcterms:created>
  <dcterms:modified xsi:type="dcterms:W3CDTF">2022-06-14T11:54:00Z</dcterms:modified>
</cp:coreProperties>
</file>